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11585E">
        <w:rPr>
          <w:rFonts w:ascii="Arial" w:eastAsiaTheme="minorEastAsia" w:hAnsi="Arial" w:hint="eastAsia"/>
          <w:b/>
          <w:sz w:val="22"/>
          <w:szCs w:val="22"/>
          <w:lang w:eastAsia="zh-CN"/>
        </w:rPr>
        <w:t>3</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r w:rsidR="004C5531">
        <w:rPr>
          <w:rFonts w:ascii="Arial" w:eastAsiaTheme="minorEastAsia" w:hAnsi="Arial"/>
          <w:b/>
          <w:sz w:val="22"/>
          <w:szCs w:val="22"/>
          <w:lang w:eastAsia="zh-CN"/>
        </w:rPr>
        <w:t>30</w:t>
      </w:r>
      <w:bookmarkEnd w:id="0"/>
      <w:r w:rsidR="002F1D9D">
        <w:rPr>
          <w:rFonts w:ascii="Arial" w:eastAsiaTheme="minorEastAsia" w:hAnsi="Arial" w:hint="eastAsia"/>
          <w:b/>
          <w:sz w:val="22"/>
          <w:szCs w:val="22"/>
          <w:lang w:eastAsia="zh-CN"/>
        </w:rPr>
        <w:t>4753</w:t>
      </w:r>
      <w:proofErr w:type="gramEnd"/>
    </w:p>
    <w:p w:rsidR="00EA3045" w:rsidRPr="00F36598" w:rsidRDefault="00C07B16" w:rsidP="00C07B16">
      <w:pPr>
        <w:tabs>
          <w:tab w:val="center" w:pos="4536"/>
          <w:tab w:val="right" w:pos="9072"/>
        </w:tabs>
        <w:rPr>
          <w:rFonts w:ascii="Arial" w:eastAsia="MS Mincho" w:hAnsi="Arial" w:cs="Arial"/>
          <w:b/>
          <w:bCs/>
          <w:lang w:eastAsia="ja-JP"/>
        </w:rPr>
      </w:pPr>
      <w:r w:rsidRPr="00F36598">
        <w:rPr>
          <w:rFonts w:ascii="Arial" w:eastAsia="MS Mincho" w:hAnsi="Arial" w:cs="Arial"/>
          <w:b/>
          <w:bCs/>
          <w:lang w:eastAsia="ja-JP"/>
        </w:rPr>
        <w:t>Incheon, Korea, May 22</w:t>
      </w:r>
      <w:r w:rsidRPr="00F36598">
        <w:rPr>
          <w:rFonts w:ascii="Arial" w:eastAsia="MS Mincho" w:hAnsi="Arial" w:cs="Arial"/>
          <w:b/>
          <w:bCs/>
          <w:vertAlign w:val="superscript"/>
          <w:lang w:eastAsia="ja-JP"/>
        </w:rPr>
        <w:t>nd</w:t>
      </w:r>
      <w:r w:rsidRPr="00F36598">
        <w:rPr>
          <w:rFonts w:ascii="Arial" w:eastAsia="MS Mincho" w:hAnsi="Arial" w:cs="Arial"/>
          <w:b/>
          <w:bCs/>
          <w:lang w:eastAsia="ja-JP"/>
        </w:rPr>
        <w:t xml:space="preserve"> – May 26</w:t>
      </w:r>
      <w:r w:rsidRPr="00F36598">
        <w:rPr>
          <w:rFonts w:ascii="Arial" w:eastAsia="MS Mincho" w:hAnsi="Arial" w:cs="Arial"/>
          <w:b/>
          <w:bCs/>
          <w:vertAlign w:val="superscript"/>
          <w:lang w:eastAsia="ja-JP"/>
        </w:rPr>
        <w:t>th</w:t>
      </w:r>
      <w:r w:rsidRPr="00F36598">
        <w:rPr>
          <w:rFonts w:ascii="Arial" w:eastAsia="MS Mincho" w:hAnsi="Arial" w:cs="Arial"/>
          <w:b/>
          <w:bCs/>
          <w:lang w:eastAsia="ja-JP"/>
        </w:rPr>
        <w:t>, 2023</w:t>
      </w:r>
      <w:r w:rsidR="00EA3045" w:rsidRPr="00F36598">
        <w:rPr>
          <w:rFonts w:hint="eastAsia"/>
          <w:b/>
          <w:lang w:eastAsia="zh-CN"/>
        </w:rPr>
        <w:t xml:space="preserve"> </w:t>
      </w: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FB3DBD">
        <w:rPr>
          <w:rFonts w:ascii="Arial" w:eastAsiaTheme="minorEastAsia" w:hAnsi="Arial" w:hint="eastAsia"/>
          <w:b/>
          <w:sz w:val="22"/>
          <w:szCs w:val="22"/>
          <w:lang w:eastAsia="zh-CN"/>
        </w:rPr>
        <w:t>9</w:t>
      </w:r>
      <w:r>
        <w:rPr>
          <w:rFonts w:ascii="Arial" w:eastAsia="MS Mincho" w:hAnsi="Arial" w:hint="eastAsia"/>
          <w:b/>
          <w:sz w:val="22"/>
          <w:szCs w:val="22"/>
        </w:rPr>
        <w:t>.</w:t>
      </w:r>
      <w:r w:rsidR="00C763E6">
        <w:rPr>
          <w:rFonts w:ascii="Arial" w:eastAsiaTheme="minorEastAsia" w:hAnsi="Arial" w:hint="eastAsia"/>
          <w:b/>
          <w:sz w:val="22"/>
          <w:szCs w:val="22"/>
          <w:lang w:eastAsia="zh-CN"/>
        </w:rPr>
        <w:t>3</w:t>
      </w:r>
      <w:r w:rsidR="00EA3045">
        <w:rPr>
          <w:rFonts w:ascii="Arial" w:eastAsiaTheme="minorEastAsia" w:hAnsi="Arial"/>
          <w:b/>
          <w:sz w:val="22"/>
          <w:szCs w:val="22"/>
          <w:lang w:eastAsia="zh-CN"/>
        </w:rPr>
        <w:tab/>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CC4ACC" w:rsidRPr="00CC4ACC">
        <w:rPr>
          <w:rFonts w:ascii="Arial" w:eastAsiaTheme="minorEastAsia" w:hAnsi="Arial"/>
          <w:b/>
          <w:lang w:eastAsia="zh-CN"/>
        </w:rPr>
        <w:t xml:space="preserve">Discussion on remaining issues of disabling of HARQ feedback for </w:t>
      </w:r>
      <w:proofErr w:type="spellStart"/>
      <w:r w:rsidR="00CC4ACC" w:rsidRPr="00CC4ACC">
        <w:rPr>
          <w:rFonts w:ascii="Arial" w:eastAsiaTheme="minorEastAsia" w:hAnsi="Arial"/>
          <w:b/>
          <w:lang w:eastAsia="zh-CN"/>
        </w:rPr>
        <w:t>IoT</w:t>
      </w:r>
      <w:proofErr w:type="spellEnd"/>
      <w:r w:rsidR="00CC4ACC" w:rsidRPr="00CC4ACC">
        <w:rPr>
          <w:rFonts w:ascii="Arial" w:eastAsiaTheme="minorEastAsia" w:hAnsi="Arial"/>
          <w:b/>
          <w:lang w:eastAsia="zh-CN"/>
        </w:rPr>
        <w:t xml:space="preserve"> NTN</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 HARQ, there were some discussions on Disabling/enabling HARQ feedback, </w:t>
      </w:r>
      <w:r w:rsidR="00A96257" w:rsidRPr="00896651">
        <w:rPr>
          <w:rFonts w:hint="eastAsia"/>
          <w:kern w:val="2"/>
          <w:sz w:val="20"/>
          <w:szCs w:val="20"/>
          <w:lang w:eastAsia="zh-CN"/>
        </w:rPr>
        <w:t xml:space="preserve">and </w:t>
      </w:r>
      <w:r w:rsidRPr="00896651">
        <w:rPr>
          <w:rFonts w:hint="eastAsia"/>
          <w:kern w:val="2"/>
          <w:sz w:val="20"/>
          <w:szCs w:val="20"/>
          <w:lang w:eastAsia="zh-CN"/>
        </w:rPr>
        <w:t>transmission enhancement. Moreover, a few agreements on HARQ operation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C62018" w:rsidRPr="0089665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last RAN1 meeting</w:t>
      </w:r>
      <w:r w:rsidR="00F61238">
        <w:rPr>
          <w:rFonts w:hint="eastAsia"/>
          <w:kern w:val="2"/>
          <w:sz w:val="20"/>
          <w:szCs w:val="20"/>
          <w:lang w:eastAsia="zh-CN"/>
        </w:rPr>
        <w:t>:</w:t>
      </w:r>
    </w:p>
    <w:p w:rsidR="00CE3854" w:rsidRPr="00CE3854" w:rsidRDefault="00CE3854" w:rsidP="00CE3854">
      <w:pPr>
        <w:tabs>
          <w:tab w:val="left" w:pos="1064"/>
        </w:tabs>
        <w:rPr>
          <w:b/>
          <w:sz w:val="20"/>
          <w:szCs w:val="20"/>
          <w:highlight w:val="green"/>
          <w:lang w:eastAsia="x-none"/>
        </w:rPr>
      </w:pPr>
      <w:r w:rsidRPr="00CE3854">
        <w:rPr>
          <w:b/>
          <w:sz w:val="20"/>
          <w:szCs w:val="20"/>
          <w:highlight w:val="green"/>
          <w:lang w:eastAsia="x-none"/>
        </w:rPr>
        <w:t>Agreement</w:t>
      </w:r>
    </w:p>
    <w:p w:rsidR="00CE3854" w:rsidRPr="00CE3854" w:rsidRDefault="00CE3854" w:rsidP="00CE3854">
      <w:pPr>
        <w:rPr>
          <w:sz w:val="20"/>
          <w:szCs w:val="20"/>
        </w:rPr>
      </w:pPr>
      <w:r w:rsidRPr="00CE3854">
        <w:rPr>
          <w:sz w:val="20"/>
          <w:szCs w:val="20"/>
        </w:rPr>
        <w:t xml:space="preserve">For Option 3 DCI </w:t>
      </w:r>
      <w:proofErr w:type="gramStart"/>
      <w:r w:rsidRPr="00CE3854">
        <w:rPr>
          <w:sz w:val="20"/>
          <w:szCs w:val="20"/>
        </w:rPr>
        <w:t>indication</w:t>
      </w:r>
      <w:proofErr w:type="gramEnd"/>
      <w:r w:rsidRPr="00CE3854">
        <w:rPr>
          <w:sz w:val="20"/>
          <w:szCs w:val="20"/>
        </w:rPr>
        <w:t>:</w:t>
      </w:r>
    </w:p>
    <w:p w:rsidR="00CE3854" w:rsidRPr="00CE3854" w:rsidRDefault="00CE3854" w:rsidP="00CE3854">
      <w:pPr>
        <w:numPr>
          <w:ilvl w:val="0"/>
          <w:numId w:val="32"/>
        </w:numPr>
        <w:autoSpaceDE/>
        <w:autoSpaceDN/>
        <w:adjustRightInd/>
        <w:spacing w:after="0"/>
        <w:ind w:left="720"/>
        <w:jc w:val="left"/>
        <w:rPr>
          <w:sz w:val="20"/>
          <w:szCs w:val="20"/>
        </w:rPr>
      </w:pPr>
      <w:r w:rsidRPr="00CE3854">
        <w:rPr>
          <w:sz w:val="20"/>
          <w:szCs w:val="20"/>
        </w:rPr>
        <w:t>Option A: when both per-HARQ process bitmap and DCI solution enabling/disabling signaling are configured</w:t>
      </w:r>
    </w:p>
    <w:p w:rsidR="00CE3854" w:rsidRPr="00CE3854" w:rsidRDefault="00CE3854" w:rsidP="00CE3854">
      <w:pPr>
        <w:numPr>
          <w:ilvl w:val="1"/>
          <w:numId w:val="32"/>
        </w:numPr>
        <w:autoSpaceDE/>
        <w:autoSpaceDN/>
        <w:adjustRightInd/>
        <w:spacing w:after="0"/>
        <w:jc w:val="left"/>
        <w:rPr>
          <w:sz w:val="20"/>
          <w:szCs w:val="20"/>
        </w:rPr>
      </w:pPr>
      <w:r w:rsidRPr="00CE3854">
        <w:rPr>
          <w:sz w:val="20"/>
          <w:szCs w:val="20"/>
        </w:rPr>
        <w:t>DCI-based overridden mechanism is DCI signaling to reverse the HARQ feedback enable/disable for the corresponding transmission from per-HARQ process RRC configuration</w:t>
      </w:r>
    </w:p>
    <w:p w:rsidR="00CE3854" w:rsidRPr="00CE3854" w:rsidRDefault="00CE3854" w:rsidP="00CE3854">
      <w:pPr>
        <w:numPr>
          <w:ilvl w:val="2"/>
          <w:numId w:val="32"/>
        </w:numPr>
        <w:autoSpaceDE/>
        <w:autoSpaceDN/>
        <w:adjustRightInd/>
        <w:spacing w:after="0"/>
        <w:jc w:val="left"/>
        <w:rPr>
          <w:sz w:val="20"/>
          <w:szCs w:val="20"/>
        </w:rPr>
      </w:pPr>
      <w:r w:rsidRPr="00CE3854">
        <w:rPr>
          <w:sz w:val="20"/>
          <w:szCs w:val="20"/>
        </w:rPr>
        <w:t>For single TB scheduled by DCI, the DCI based overridden indication is applied to one of the following options (to be down-selected):</w:t>
      </w:r>
    </w:p>
    <w:p w:rsidR="00CE3854" w:rsidRPr="00CE3854" w:rsidRDefault="00CE3854" w:rsidP="00CE3854">
      <w:pPr>
        <w:numPr>
          <w:ilvl w:val="3"/>
          <w:numId w:val="33"/>
        </w:numPr>
        <w:autoSpaceDE/>
        <w:autoSpaceDN/>
        <w:adjustRightInd/>
        <w:spacing w:after="0"/>
        <w:jc w:val="left"/>
        <w:rPr>
          <w:sz w:val="20"/>
          <w:szCs w:val="20"/>
        </w:rPr>
      </w:pPr>
      <w:r w:rsidRPr="00CE3854">
        <w:rPr>
          <w:sz w:val="20"/>
          <w:szCs w:val="20"/>
        </w:rPr>
        <w:t>Option A-1: only applied to semi-statically HARQ disabled processes</w:t>
      </w:r>
    </w:p>
    <w:p w:rsidR="00CE3854" w:rsidRPr="00CE3854" w:rsidRDefault="00CE3854" w:rsidP="00CE3854">
      <w:pPr>
        <w:numPr>
          <w:ilvl w:val="3"/>
          <w:numId w:val="33"/>
        </w:numPr>
        <w:autoSpaceDE/>
        <w:autoSpaceDN/>
        <w:adjustRightInd/>
        <w:spacing w:after="0"/>
        <w:jc w:val="left"/>
        <w:rPr>
          <w:sz w:val="20"/>
          <w:szCs w:val="20"/>
        </w:rPr>
      </w:pPr>
      <w:r w:rsidRPr="00CE3854">
        <w:rPr>
          <w:sz w:val="20"/>
          <w:szCs w:val="20"/>
        </w:rPr>
        <w:t>Option A-4: applied to both semi-statically HARQ disabled and enabled processes</w:t>
      </w:r>
    </w:p>
    <w:p w:rsidR="00CE3854" w:rsidRPr="00CE3854" w:rsidRDefault="00CE3854" w:rsidP="00CE3854">
      <w:pPr>
        <w:numPr>
          <w:ilvl w:val="2"/>
          <w:numId w:val="32"/>
        </w:numPr>
        <w:autoSpaceDE/>
        <w:autoSpaceDN/>
        <w:adjustRightInd/>
        <w:spacing w:after="0"/>
        <w:jc w:val="left"/>
        <w:rPr>
          <w:sz w:val="20"/>
          <w:szCs w:val="20"/>
        </w:rPr>
      </w:pPr>
      <w:r w:rsidRPr="00CE3854">
        <w:rPr>
          <w:sz w:val="20"/>
          <w:szCs w:val="20"/>
        </w:rPr>
        <w:t>FFS for multiple TBs scheduled by single DCI</w:t>
      </w:r>
    </w:p>
    <w:p w:rsidR="00CE3854" w:rsidRPr="00CE3854" w:rsidRDefault="00CE3854" w:rsidP="00CE3854">
      <w:pPr>
        <w:numPr>
          <w:ilvl w:val="0"/>
          <w:numId w:val="32"/>
        </w:numPr>
        <w:autoSpaceDE/>
        <w:autoSpaceDN/>
        <w:adjustRightInd/>
        <w:spacing w:after="0"/>
        <w:ind w:left="720"/>
        <w:jc w:val="left"/>
        <w:rPr>
          <w:bCs/>
          <w:iCs/>
          <w:sz w:val="20"/>
          <w:szCs w:val="20"/>
          <w:lang w:eastAsia="x-none"/>
        </w:rPr>
      </w:pPr>
      <w:r w:rsidRPr="00CE3854">
        <w:rPr>
          <w:bCs/>
          <w:iCs/>
          <w:sz w:val="20"/>
          <w:szCs w:val="20"/>
          <w:lang w:eastAsia="x-none"/>
        </w:rPr>
        <w:t>Option B: DCI-based HARQ enabling/disabling direct indication in case DCI solution enabling/disabling signaling is configured and per-HARQ process bitmap signaling is not configured (i.e. no bitmap is configured)</w:t>
      </w:r>
    </w:p>
    <w:p w:rsidR="00CE3854" w:rsidRPr="00CE3854" w:rsidRDefault="00CE3854" w:rsidP="00CE3854">
      <w:pPr>
        <w:numPr>
          <w:ilvl w:val="1"/>
          <w:numId w:val="32"/>
        </w:numPr>
        <w:autoSpaceDE/>
        <w:autoSpaceDN/>
        <w:adjustRightInd/>
        <w:spacing w:after="0"/>
        <w:jc w:val="left"/>
        <w:rPr>
          <w:sz w:val="20"/>
          <w:szCs w:val="20"/>
        </w:rPr>
      </w:pPr>
      <w:r w:rsidRPr="00CE3854">
        <w:rPr>
          <w:sz w:val="20"/>
          <w:szCs w:val="20"/>
        </w:rPr>
        <w:t>DCI-based mechanism is DCI signaling to directly indicate the HARQ feedback enable/disable for the corresponding transmission</w:t>
      </w:r>
    </w:p>
    <w:p w:rsidR="00CE3854" w:rsidRPr="00CE3854" w:rsidRDefault="00CE3854" w:rsidP="00CE3854">
      <w:pPr>
        <w:numPr>
          <w:ilvl w:val="2"/>
          <w:numId w:val="32"/>
        </w:numPr>
        <w:autoSpaceDE/>
        <w:autoSpaceDN/>
        <w:adjustRightInd/>
        <w:spacing w:after="0"/>
        <w:jc w:val="left"/>
        <w:rPr>
          <w:sz w:val="20"/>
          <w:szCs w:val="20"/>
        </w:rPr>
      </w:pPr>
      <w:r w:rsidRPr="00CE3854">
        <w:rPr>
          <w:sz w:val="20"/>
          <w:szCs w:val="20"/>
        </w:rPr>
        <w:t>For single TB scheduled by DCI, DCI-based direct indication is applied to the scheduled TB</w:t>
      </w:r>
    </w:p>
    <w:p w:rsidR="00CE3854" w:rsidRDefault="00CE3854" w:rsidP="00CE3854">
      <w:pPr>
        <w:numPr>
          <w:ilvl w:val="2"/>
          <w:numId w:val="32"/>
        </w:numPr>
        <w:autoSpaceDE/>
        <w:autoSpaceDN/>
        <w:adjustRightInd/>
        <w:spacing w:after="0"/>
        <w:jc w:val="left"/>
        <w:rPr>
          <w:sz w:val="20"/>
          <w:szCs w:val="20"/>
        </w:rPr>
      </w:pPr>
      <w:r w:rsidRPr="00CE3854">
        <w:rPr>
          <w:sz w:val="20"/>
          <w:szCs w:val="20"/>
        </w:rPr>
        <w:t>FFS for multiple TBs scheduled by single DCI</w:t>
      </w:r>
    </w:p>
    <w:p w:rsidR="00180D21" w:rsidRPr="00CE3854" w:rsidRDefault="00180D21" w:rsidP="00180D21">
      <w:pPr>
        <w:autoSpaceDE/>
        <w:autoSpaceDN/>
        <w:adjustRightInd/>
        <w:spacing w:after="0"/>
        <w:ind w:left="2059"/>
        <w:jc w:val="left"/>
        <w:rPr>
          <w:sz w:val="20"/>
          <w:szCs w:val="20"/>
        </w:rPr>
      </w:pPr>
    </w:p>
    <w:p w:rsidR="00180D21" w:rsidRPr="00180D21" w:rsidRDefault="00180D21" w:rsidP="00180D21">
      <w:pPr>
        <w:rPr>
          <w:b/>
          <w:bCs/>
          <w:sz w:val="20"/>
          <w:szCs w:val="20"/>
          <w:highlight w:val="green"/>
        </w:rPr>
      </w:pPr>
      <w:r w:rsidRPr="00180D21">
        <w:rPr>
          <w:b/>
          <w:bCs/>
          <w:sz w:val="20"/>
          <w:szCs w:val="20"/>
          <w:highlight w:val="green"/>
        </w:rPr>
        <w:t>[Proposal 1-8c]</w:t>
      </w:r>
    </w:p>
    <w:p w:rsidR="00180D21" w:rsidRPr="005C3BB0" w:rsidRDefault="00180D21" w:rsidP="005C3BB0">
      <w:pPr>
        <w:rPr>
          <w:sz w:val="20"/>
          <w:szCs w:val="20"/>
        </w:rPr>
      </w:pPr>
      <w:r w:rsidRPr="005C3BB0">
        <w:rPr>
          <w:sz w:val="20"/>
          <w:szCs w:val="20"/>
        </w:rPr>
        <w:t xml:space="preserve">For single TB scheduled by DCI                               </w:t>
      </w:r>
    </w:p>
    <w:p w:rsidR="00180D21" w:rsidRPr="00180D21" w:rsidRDefault="00180D21" w:rsidP="005C3BB0">
      <w:pPr>
        <w:pStyle w:val="ab"/>
        <w:ind w:left="0"/>
        <w:jc w:val="both"/>
        <w:rPr>
          <w:rFonts w:ascii="Times New Roman" w:hAnsi="Times New Roman" w:cs="Times New Roman"/>
          <w:sz w:val="20"/>
          <w:szCs w:val="20"/>
        </w:rPr>
      </w:pPr>
      <w:r w:rsidRPr="00180D21">
        <w:rPr>
          <w:rFonts w:ascii="Times New Roman" w:hAnsi="Times New Roman" w:cs="Times New Roman"/>
          <w:sz w:val="20"/>
          <w:szCs w:val="20"/>
        </w:rPr>
        <w:t xml:space="preserve">-          For DCI-based </w:t>
      </w:r>
      <w:r w:rsidRPr="00180D21">
        <w:rPr>
          <w:rFonts w:ascii="Times New Roman" w:hAnsi="Times New Roman" w:cs="Times New Roman"/>
          <w:color w:val="FF0000"/>
          <w:sz w:val="20"/>
          <w:szCs w:val="20"/>
        </w:rPr>
        <w:t xml:space="preserve">direct </w:t>
      </w:r>
      <w:r w:rsidRPr="00180D21">
        <w:rPr>
          <w:rFonts w:ascii="Times New Roman" w:hAnsi="Times New Roman" w:cs="Times New Roman"/>
          <w:sz w:val="20"/>
          <w:szCs w:val="20"/>
        </w:rPr>
        <w:t>indication, down</w:t>
      </w:r>
      <w:r w:rsidR="00FF61BD">
        <w:rPr>
          <w:rFonts w:ascii="Times New Roman" w:hAnsi="Times New Roman" w:cs="Times New Roman"/>
          <w:sz w:val="20"/>
          <w:szCs w:val="20"/>
        </w:rPr>
        <w:t>-</w:t>
      </w:r>
      <w:r w:rsidRPr="00180D21">
        <w:rPr>
          <w:rFonts w:ascii="Times New Roman" w:hAnsi="Times New Roman" w:cs="Times New Roman"/>
          <w:sz w:val="20"/>
          <w:szCs w:val="20"/>
        </w:rPr>
        <w:t xml:space="preserve">select one of the following based on the criteria DCI overhead, PDCCH monitoring behavior, impact on scheduling flexibility, UE implementation complexity, </w:t>
      </w:r>
      <w:proofErr w:type="spellStart"/>
      <w:r w:rsidRPr="00180D21">
        <w:rPr>
          <w:rFonts w:ascii="Times New Roman" w:hAnsi="Times New Roman" w:cs="Times New Roman"/>
          <w:sz w:val="20"/>
          <w:szCs w:val="20"/>
        </w:rPr>
        <w:t>etc</w:t>
      </w:r>
      <w:proofErr w:type="spellEnd"/>
    </w:p>
    <w:p w:rsidR="00180D21" w:rsidRPr="00180D21" w:rsidRDefault="00180D21" w:rsidP="005C3BB0">
      <w:pPr>
        <w:pStyle w:val="ab"/>
        <w:ind w:left="0" w:firstLineChars="300" w:firstLine="600"/>
        <w:jc w:val="both"/>
        <w:rPr>
          <w:rFonts w:ascii="Times New Roman" w:hAnsi="Times New Roman" w:cs="Times New Roman"/>
          <w:color w:val="BFBFBF"/>
          <w:sz w:val="20"/>
          <w:szCs w:val="20"/>
        </w:rPr>
      </w:pPr>
      <w:r w:rsidRPr="00180D21">
        <w:rPr>
          <w:rFonts w:ascii="Times New Roman" w:hAnsi="Times New Roman" w:cs="Times New Roman"/>
          <w:color w:val="BFBFBF"/>
          <w:sz w:val="20"/>
          <w:szCs w:val="20"/>
        </w:rPr>
        <w:t>  </w:t>
      </w:r>
      <w:r w:rsidRPr="00180D21">
        <w:rPr>
          <w:rFonts w:ascii="Times New Roman" w:hAnsi="Times New Roman" w:cs="Times New Roman"/>
          <w:sz w:val="20"/>
          <w:szCs w:val="20"/>
        </w:rPr>
        <w:t xml:space="preserve">Option 1: Indication by adding one field in DCI </w:t>
      </w:r>
      <w:r w:rsidRPr="00180D21">
        <w:rPr>
          <w:rFonts w:ascii="Times New Roman" w:hAnsi="Times New Roman" w:cs="Times New Roman"/>
          <w:sz w:val="20"/>
          <w:szCs w:val="20"/>
          <w:lang w:eastAsia="zh-CN"/>
        </w:rPr>
        <w:t>(</w:t>
      </w:r>
      <w:r w:rsidRPr="00180D21">
        <w:rPr>
          <w:rFonts w:ascii="Times New Roman" w:hAnsi="Times New Roman" w:cs="Times New Roman"/>
          <w:sz w:val="20"/>
          <w:szCs w:val="20"/>
        </w:rPr>
        <w:t xml:space="preserve">e.g., 1-bit) </w:t>
      </w:r>
    </w:p>
    <w:p w:rsidR="00180D21" w:rsidRPr="00180D21" w:rsidRDefault="00180D21" w:rsidP="005C3BB0">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Note: Other fields in DCI are the same as legacy.</w:t>
      </w:r>
    </w:p>
    <w:p w:rsidR="00180D21" w:rsidRPr="00180D21" w:rsidRDefault="00180D21" w:rsidP="005C3BB0">
      <w:pPr>
        <w:pStyle w:val="ab"/>
        <w:ind w:left="0" w:firstLineChars="100" w:firstLine="200"/>
        <w:jc w:val="both"/>
        <w:rPr>
          <w:rFonts w:ascii="Times New Roman" w:hAnsi="Times New Roman" w:cs="Times New Roman"/>
          <w:sz w:val="20"/>
          <w:szCs w:val="20"/>
        </w:rPr>
      </w:pPr>
      <w:r w:rsidRPr="00180D21">
        <w:rPr>
          <w:rFonts w:ascii="Times New Roman" w:hAnsi="Times New Roman" w:cs="Times New Roman"/>
          <w:sz w:val="20"/>
          <w:szCs w:val="20"/>
        </w:rPr>
        <w:t>          Option 2: Indication by reusing/reinterpreting existing field in DCI</w:t>
      </w:r>
    </w:p>
    <w:p w:rsidR="00180D21" w:rsidRPr="00641E14" w:rsidRDefault="00180D21" w:rsidP="005C3BB0">
      <w:pPr>
        <w:pStyle w:val="ab"/>
        <w:ind w:left="1219"/>
        <w:jc w:val="both"/>
        <w:rPr>
          <w:rFonts w:ascii="Times New Roman" w:hAnsi="Times New Roman" w:cs="Times New Roman"/>
          <w:sz w:val="20"/>
          <w:szCs w:val="20"/>
          <w:lang w:eastAsia="zh-CN"/>
        </w:rPr>
      </w:pPr>
      <w:r w:rsidRPr="00641E14">
        <w:rPr>
          <w:rFonts w:ascii="Times New Roman" w:hAnsi="Times New Roman" w:cs="Times New Roman"/>
          <w:sz w:val="20"/>
          <w:szCs w:val="20"/>
          <w:lang w:eastAsia="zh-CN"/>
        </w:rPr>
        <w:t xml:space="preserve">-          </w:t>
      </w:r>
      <w:r w:rsidRPr="00180D21">
        <w:rPr>
          <w:rFonts w:ascii="Times New Roman" w:hAnsi="Times New Roman" w:cs="Times New Roman"/>
          <w:sz w:val="20"/>
          <w:szCs w:val="20"/>
          <w:lang w:eastAsia="zh-CN"/>
        </w:rPr>
        <w:t xml:space="preserve">Option 2A: HARQ-ACK related field </w:t>
      </w:r>
    </w:p>
    <w:p w:rsidR="00180D21" w:rsidRPr="00180D21" w:rsidRDefault="00180D21" w:rsidP="005C3BB0">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lang w:eastAsia="zh-CN"/>
        </w:rPr>
        <w:t xml:space="preserve">  For </w:t>
      </w:r>
      <w:proofErr w:type="spellStart"/>
      <w:r w:rsidRPr="00180D21">
        <w:rPr>
          <w:rFonts w:ascii="Times New Roman" w:hAnsi="Times New Roman" w:cs="Times New Roman"/>
          <w:sz w:val="20"/>
          <w:szCs w:val="20"/>
          <w:lang w:eastAsia="zh-CN"/>
        </w:rPr>
        <w:t>eMTC</w:t>
      </w:r>
      <w:proofErr w:type="spellEnd"/>
      <w:r w:rsidRPr="00180D21">
        <w:rPr>
          <w:rFonts w:ascii="Times New Roman" w:hAnsi="Times New Roman" w:cs="Times New Roman"/>
          <w:sz w:val="20"/>
          <w:szCs w:val="20"/>
          <w:lang w:eastAsia="zh-CN"/>
        </w:rPr>
        <w:t xml:space="preserve"> CE mode B, one state of “HARQ-A</w:t>
      </w:r>
      <w:r w:rsidRPr="00180D21">
        <w:rPr>
          <w:rFonts w:ascii="Times New Roman" w:hAnsi="Times New Roman" w:cs="Times New Roman"/>
          <w:sz w:val="20"/>
          <w:szCs w:val="20"/>
        </w:rPr>
        <w:t>CK resource offset</w:t>
      </w:r>
      <w:r w:rsidRPr="00180D21">
        <w:rPr>
          <w:rFonts w:ascii="Times New Roman" w:hAnsi="Times New Roman" w:cs="Times New Roman"/>
          <w:sz w:val="20"/>
          <w:szCs w:val="20"/>
          <w:lang w:eastAsia="zh-CN"/>
        </w:rPr>
        <w:t>” field in DCI format 6-1B is used for indication of HARQ feedback disabled, other states are used for indication of HARQ feedback enabled and corresponding HARQ-ACK resource.</w:t>
      </w:r>
    </w:p>
    <w:p w:rsidR="00180D21" w:rsidRPr="00180D21" w:rsidRDefault="00180D21" w:rsidP="005C3BB0">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w:t>
      </w:r>
      <w:proofErr w:type="gramStart"/>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FFS</w:t>
      </w:r>
      <w:proofErr w:type="gramEnd"/>
      <w:r w:rsidRPr="00180D21">
        <w:rPr>
          <w:rFonts w:ascii="Times New Roman" w:hAnsi="Times New Roman" w:cs="Times New Roman"/>
          <w:sz w:val="20"/>
          <w:szCs w:val="20"/>
          <w:lang w:eastAsia="zh-CN"/>
        </w:rPr>
        <w:t>: detailed state</w:t>
      </w:r>
    </w:p>
    <w:p w:rsidR="00180D21" w:rsidRPr="00180D21" w:rsidRDefault="00180D21" w:rsidP="005C3BB0">
      <w:pPr>
        <w:pStyle w:val="a4"/>
        <w:ind w:left="1219" w:firstLineChars="0" w:firstLine="0"/>
        <w:rPr>
          <w:sz w:val="20"/>
          <w:szCs w:val="20"/>
        </w:rPr>
      </w:pPr>
      <w:r w:rsidRPr="00180D21">
        <w:rPr>
          <w:sz w:val="20"/>
          <w:szCs w:val="20"/>
        </w:rPr>
        <w:t></w:t>
      </w:r>
      <w:proofErr w:type="gramStart"/>
      <w:r w:rsidRPr="00180D21">
        <w:rPr>
          <w:sz w:val="20"/>
          <w:szCs w:val="20"/>
        </w:rPr>
        <w:t>  For</w:t>
      </w:r>
      <w:proofErr w:type="gramEnd"/>
      <w:r w:rsidRPr="00180D21">
        <w:rPr>
          <w:sz w:val="20"/>
          <w:szCs w:val="20"/>
        </w:rPr>
        <w:t xml:space="preserve"> </w:t>
      </w:r>
      <w:proofErr w:type="spellStart"/>
      <w:r w:rsidRPr="00180D21">
        <w:rPr>
          <w:sz w:val="20"/>
          <w:szCs w:val="20"/>
        </w:rPr>
        <w:t>NBIoT</w:t>
      </w:r>
      <w:proofErr w:type="spellEnd"/>
      <w:r w:rsidRPr="00180D21">
        <w:rPr>
          <w:sz w:val="20"/>
          <w:szCs w:val="20"/>
        </w:rPr>
        <w:t>, one state of “HARQ-ACK resource” field in DCI format N1 is used for indication of HARQ feedback disabled, other states are used for indication of HARQ feedback enabled and corresponding HARQ-ACK resource.</w:t>
      </w:r>
    </w:p>
    <w:p w:rsidR="00180D21" w:rsidRPr="00180D21" w:rsidRDefault="00180D21" w:rsidP="005C3BB0">
      <w:pPr>
        <w:pStyle w:val="a4"/>
        <w:ind w:left="1219" w:firstLineChars="0" w:firstLine="0"/>
        <w:rPr>
          <w:sz w:val="20"/>
          <w:szCs w:val="20"/>
        </w:rPr>
      </w:pPr>
      <w:r w:rsidRPr="00180D21">
        <w:rPr>
          <w:sz w:val="20"/>
          <w:szCs w:val="20"/>
        </w:rPr>
        <w:t></w:t>
      </w:r>
      <w:proofErr w:type="gramStart"/>
      <w:r w:rsidRPr="00180D21">
        <w:rPr>
          <w:sz w:val="20"/>
          <w:szCs w:val="20"/>
        </w:rPr>
        <w:t>  FFS</w:t>
      </w:r>
      <w:proofErr w:type="gramEnd"/>
      <w:r w:rsidRPr="00180D21">
        <w:rPr>
          <w:sz w:val="20"/>
          <w:szCs w:val="20"/>
        </w:rPr>
        <w:t>: detailed state</w:t>
      </w:r>
    </w:p>
    <w:p w:rsidR="00180D21" w:rsidRPr="00180D21" w:rsidRDefault="00180D21" w:rsidP="00641E14">
      <w:pPr>
        <w:pStyle w:val="ab"/>
        <w:ind w:left="1219"/>
        <w:jc w:val="both"/>
        <w:rPr>
          <w:rFonts w:ascii="Times New Roman" w:hAnsi="Times New Roman" w:cs="Times New Roman"/>
          <w:sz w:val="20"/>
          <w:szCs w:val="20"/>
          <w:lang w:eastAsia="zh-CN"/>
        </w:rPr>
      </w:pPr>
      <w:r w:rsidRPr="00180D21">
        <w:rPr>
          <w:rFonts w:ascii="Times New Roman" w:hAnsi="Times New Roman" w:cs="Times New Roman"/>
          <w:sz w:val="20"/>
          <w:szCs w:val="20"/>
          <w:lang w:eastAsia="zh-CN"/>
        </w:rPr>
        <w:t>-          Option 2B: MCS or repetition number field</w:t>
      </w:r>
    </w:p>
    <w:p w:rsidR="00180D21" w:rsidRPr="00180D21" w:rsidRDefault="00180D21" w:rsidP="00641E14">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w:t>
      </w:r>
      <w:proofErr w:type="gramStart"/>
      <w:r w:rsidRPr="00180D21">
        <w:rPr>
          <w:rFonts w:ascii="Times New Roman" w:hAnsi="Times New Roman" w:cs="Times New Roman"/>
          <w:sz w:val="20"/>
          <w:szCs w:val="20"/>
        </w:rPr>
        <w:t xml:space="preserve">  </w:t>
      </w:r>
      <w:r w:rsidRPr="00180D21">
        <w:rPr>
          <w:rFonts w:ascii="Times New Roman" w:hAnsi="Times New Roman" w:cs="Times New Roman"/>
          <w:sz w:val="20"/>
          <w:szCs w:val="20"/>
          <w:lang w:val="en-GB"/>
        </w:rPr>
        <w:t>Reduce</w:t>
      </w:r>
      <w:proofErr w:type="gramEnd"/>
      <w:r w:rsidRPr="00180D21">
        <w:rPr>
          <w:rFonts w:ascii="Times New Roman" w:hAnsi="Times New Roman" w:cs="Times New Roman"/>
          <w:sz w:val="20"/>
          <w:szCs w:val="20"/>
          <w:lang w:val="en-GB"/>
        </w:rPr>
        <w:t xml:space="preserve"> 1bit of </w:t>
      </w:r>
      <w:r w:rsidRPr="00180D21">
        <w:rPr>
          <w:rFonts w:ascii="Times New Roman" w:hAnsi="Times New Roman" w:cs="Times New Roman"/>
          <w:sz w:val="20"/>
          <w:szCs w:val="20"/>
          <w:lang w:val="en-GB" w:eastAsia="zh-CN"/>
        </w:rPr>
        <w:t>legacy</w:t>
      </w:r>
      <w:r w:rsidRPr="00180D21">
        <w:rPr>
          <w:rFonts w:ascii="Times New Roman" w:hAnsi="Times New Roman" w:cs="Times New Roman"/>
          <w:sz w:val="20"/>
          <w:szCs w:val="20"/>
          <w:lang w:val="en-GB"/>
        </w:rPr>
        <w:t xml:space="preserve"> MCS or repetition number field and add 1bit new field in DCI format 6-1B </w:t>
      </w:r>
      <w:r w:rsidRPr="00180D21">
        <w:rPr>
          <w:rFonts w:ascii="Times New Roman" w:hAnsi="Times New Roman" w:cs="Times New Roman"/>
          <w:sz w:val="20"/>
          <w:szCs w:val="20"/>
          <w:lang w:val="en-GB" w:eastAsia="zh-CN"/>
        </w:rPr>
        <w:t>and</w:t>
      </w:r>
      <w:r w:rsidRPr="00180D21">
        <w:rPr>
          <w:rFonts w:ascii="Times New Roman" w:hAnsi="Times New Roman" w:cs="Times New Roman"/>
          <w:sz w:val="20"/>
          <w:szCs w:val="20"/>
          <w:lang w:val="en-GB"/>
        </w:rPr>
        <w:t xml:space="preserve"> N1 to indicate the HARQ feedback </w:t>
      </w:r>
      <w:r w:rsidRPr="00180D21">
        <w:rPr>
          <w:rFonts w:ascii="Times New Roman" w:hAnsi="Times New Roman" w:cs="Times New Roman"/>
          <w:color w:val="00B050"/>
          <w:sz w:val="20"/>
          <w:szCs w:val="20"/>
          <w:lang w:val="en-GB"/>
        </w:rPr>
        <w:t>enabl</w:t>
      </w:r>
      <w:r w:rsidRPr="00180D21">
        <w:rPr>
          <w:rFonts w:ascii="Times New Roman" w:hAnsi="Times New Roman" w:cs="Times New Roman"/>
          <w:color w:val="00B050"/>
          <w:sz w:val="20"/>
          <w:szCs w:val="20"/>
          <w:lang w:val="en-GB" w:eastAsia="zh-CN"/>
        </w:rPr>
        <w:t>ed</w:t>
      </w:r>
      <w:r w:rsidRPr="00180D21">
        <w:rPr>
          <w:rFonts w:ascii="Times New Roman" w:hAnsi="Times New Roman" w:cs="Times New Roman"/>
          <w:color w:val="00B050"/>
          <w:sz w:val="20"/>
          <w:szCs w:val="20"/>
          <w:lang w:val="en-GB"/>
        </w:rPr>
        <w:t>/disabl</w:t>
      </w:r>
      <w:r w:rsidRPr="00180D21">
        <w:rPr>
          <w:rFonts w:ascii="Times New Roman" w:hAnsi="Times New Roman" w:cs="Times New Roman"/>
          <w:color w:val="00B050"/>
          <w:sz w:val="20"/>
          <w:szCs w:val="20"/>
          <w:lang w:val="en-GB" w:eastAsia="zh-CN"/>
        </w:rPr>
        <w:t>ed</w:t>
      </w:r>
    </w:p>
    <w:p w:rsidR="00180D21" w:rsidRPr="00180D21" w:rsidRDefault="00180D21" w:rsidP="00641E14">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w:t>
      </w:r>
      <w:proofErr w:type="gramStart"/>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FFS</w:t>
      </w:r>
      <w:proofErr w:type="gramEnd"/>
      <w:r w:rsidRPr="00180D21">
        <w:rPr>
          <w:rFonts w:ascii="Times New Roman" w:hAnsi="Times New Roman" w:cs="Times New Roman"/>
          <w:sz w:val="20"/>
          <w:szCs w:val="20"/>
          <w:lang w:eastAsia="zh-CN"/>
        </w:rPr>
        <w:t>: detailed for interpreting of the reduced MCS or repetition number field</w:t>
      </w:r>
    </w:p>
    <w:p w:rsidR="00180D21" w:rsidRPr="00180D21" w:rsidRDefault="00180D21" w:rsidP="00641E14">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Option 2C: HARQ-ACK related field v2</w:t>
      </w:r>
    </w:p>
    <w:p w:rsidR="00180D21" w:rsidRPr="00180D21" w:rsidRDefault="00180D21" w:rsidP="00E8523E">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lastRenderedPageBreak/>
        <w:t xml:space="preserve">  </w:t>
      </w:r>
      <w:r w:rsidRPr="00180D21">
        <w:rPr>
          <w:rFonts w:ascii="Times New Roman" w:hAnsi="Times New Roman" w:cs="Times New Roman"/>
          <w:color w:val="00B050"/>
          <w:sz w:val="20"/>
          <w:szCs w:val="20"/>
          <w:lang w:eastAsia="zh-CN"/>
        </w:rPr>
        <w:t xml:space="preserve">For </w:t>
      </w:r>
      <w:proofErr w:type="spellStart"/>
      <w:r w:rsidRPr="00180D21">
        <w:rPr>
          <w:rFonts w:ascii="Times New Roman" w:hAnsi="Times New Roman" w:cs="Times New Roman"/>
          <w:color w:val="00B050"/>
          <w:sz w:val="20"/>
          <w:szCs w:val="20"/>
          <w:lang w:eastAsia="zh-CN"/>
        </w:rPr>
        <w:t>eMTC</w:t>
      </w:r>
      <w:proofErr w:type="spellEnd"/>
      <w:r w:rsidRPr="00180D21">
        <w:rPr>
          <w:rFonts w:ascii="Times New Roman" w:hAnsi="Times New Roman" w:cs="Times New Roman"/>
          <w:color w:val="00B050"/>
          <w:sz w:val="20"/>
          <w:szCs w:val="20"/>
          <w:lang w:eastAsia="zh-CN"/>
        </w:rPr>
        <w:t xml:space="preserve"> CE mode B, </w:t>
      </w:r>
      <w:r w:rsidRPr="00180D21">
        <w:rPr>
          <w:rFonts w:ascii="Times New Roman" w:hAnsi="Times New Roman" w:cs="Times New Roman"/>
          <w:color w:val="00B050"/>
          <w:sz w:val="20"/>
          <w:szCs w:val="20"/>
          <w:lang w:val="en-GB" w:eastAsia="zh-CN"/>
        </w:rPr>
        <w:t>r</w:t>
      </w:r>
      <w:r w:rsidRPr="00180D21">
        <w:rPr>
          <w:rFonts w:ascii="Times New Roman" w:hAnsi="Times New Roman" w:cs="Times New Roman"/>
          <w:color w:val="00B050"/>
          <w:sz w:val="20"/>
          <w:szCs w:val="20"/>
          <w:lang w:val="en-GB"/>
        </w:rPr>
        <w:t xml:space="preserve">educe 1bit of </w:t>
      </w:r>
      <w:r w:rsidRPr="00180D21">
        <w:rPr>
          <w:rFonts w:ascii="Times New Roman" w:hAnsi="Times New Roman" w:cs="Times New Roman"/>
          <w:color w:val="00B050"/>
          <w:sz w:val="20"/>
          <w:szCs w:val="20"/>
          <w:lang w:val="en-GB" w:eastAsia="zh-CN"/>
        </w:rPr>
        <w:t>legacy</w:t>
      </w:r>
      <w:r w:rsidRPr="00180D21">
        <w:rPr>
          <w:rFonts w:ascii="Times New Roman" w:hAnsi="Times New Roman" w:cs="Times New Roman"/>
          <w:color w:val="00B050"/>
          <w:sz w:val="20"/>
          <w:szCs w:val="20"/>
          <w:lang w:val="en-GB"/>
        </w:rPr>
        <w:t xml:space="preserve"> </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HARQ-ACK resource offset</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val="en-GB"/>
        </w:rPr>
        <w:t>field and add 1bit new field in DCI format 6-1B to indicate the HARQ feedback enabl</w:t>
      </w:r>
      <w:r w:rsidRPr="00180D21">
        <w:rPr>
          <w:rFonts w:ascii="Times New Roman" w:hAnsi="Times New Roman" w:cs="Times New Roman"/>
          <w:color w:val="00B050"/>
          <w:sz w:val="20"/>
          <w:szCs w:val="20"/>
          <w:lang w:val="en-GB" w:eastAsia="zh-CN"/>
        </w:rPr>
        <w:t>ed</w:t>
      </w:r>
      <w:r w:rsidRPr="00180D21">
        <w:rPr>
          <w:rFonts w:ascii="Times New Roman" w:hAnsi="Times New Roman" w:cs="Times New Roman"/>
          <w:color w:val="00B050"/>
          <w:sz w:val="20"/>
          <w:szCs w:val="20"/>
          <w:lang w:val="en-GB"/>
        </w:rPr>
        <w:t>/disabl</w:t>
      </w:r>
      <w:r w:rsidRPr="00180D21">
        <w:rPr>
          <w:rFonts w:ascii="Times New Roman" w:hAnsi="Times New Roman" w:cs="Times New Roman"/>
          <w:color w:val="00B050"/>
          <w:sz w:val="20"/>
          <w:szCs w:val="20"/>
          <w:lang w:val="en-GB" w:eastAsia="zh-CN"/>
        </w:rPr>
        <w:t>ed</w:t>
      </w:r>
    </w:p>
    <w:p w:rsidR="00180D21" w:rsidRPr="00180D21" w:rsidRDefault="00180D21" w:rsidP="00E8523E">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w:t>
      </w:r>
      <w:proofErr w:type="gramStart"/>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FFS</w:t>
      </w:r>
      <w:proofErr w:type="gramEnd"/>
      <w:r w:rsidRPr="00180D21">
        <w:rPr>
          <w:rFonts w:ascii="Times New Roman" w:hAnsi="Times New Roman" w:cs="Times New Roman"/>
          <w:color w:val="00B050"/>
          <w:sz w:val="20"/>
          <w:szCs w:val="20"/>
          <w:lang w:eastAsia="zh-CN"/>
        </w:rPr>
        <w:t>: detailed for interpreting of the reduced “</w:t>
      </w:r>
      <w:r w:rsidRPr="00180D21">
        <w:rPr>
          <w:rFonts w:ascii="Times New Roman" w:hAnsi="Times New Roman" w:cs="Times New Roman"/>
          <w:color w:val="00B050"/>
          <w:sz w:val="20"/>
          <w:szCs w:val="20"/>
        </w:rPr>
        <w:t>HARQ-ACK resource offset</w:t>
      </w:r>
      <w:r w:rsidRPr="00180D21">
        <w:rPr>
          <w:rFonts w:ascii="Times New Roman" w:hAnsi="Times New Roman" w:cs="Times New Roman"/>
          <w:color w:val="00B050"/>
          <w:sz w:val="20"/>
          <w:szCs w:val="20"/>
          <w:lang w:eastAsia="zh-CN"/>
        </w:rPr>
        <w:t>” field</w:t>
      </w:r>
    </w:p>
    <w:p w:rsidR="00180D21" w:rsidRPr="00180D21" w:rsidRDefault="00180D21" w:rsidP="00E8523E">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w:t>
      </w:r>
      <w:proofErr w:type="gramStart"/>
      <w:r w:rsidRPr="00180D21">
        <w:rPr>
          <w:rFonts w:ascii="Times New Roman" w:hAnsi="Times New Roman" w:cs="Times New Roman"/>
          <w:color w:val="00B050"/>
          <w:sz w:val="20"/>
          <w:szCs w:val="20"/>
        </w:rPr>
        <w:t>  For</w:t>
      </w:r>
      <w:proofErr w:type="gramEnd"/>
      <w:r w:rsidRPr="00180D21">
        <w:rPr>
          <w:rFonts w:ascii="Times New Roman" w:hAnsi="Times New Roman" w:cs="Times New Roman"/>
          <w:color w:val="00B050"/>
          <w:sz w:val="20"/>
          <w:szCs w:val="20"/>
        </w:rPr>
        <w:t xml:space="preserve"> </w:t>
      </w:r>
      <w:proofErr w:type="spellStart"/>
      <w:r w:rsidRPr="00180D21">
        <w:rPr>
          <w:rFonts w:ascii="Times New Roman" w:hAnsi="Times New Roman" w:cs="Times New Roman"/>
          <w:color w:val="00B050"/>
          <w:sz w:val="20"/>
          <w:szCs w:val="20"/>
        </w:rPr>
        <w:t>NBIoT</w:t>
      </w:r>
      <w:proofErr w:type="spellEnd"/>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val="en-GB" w:eastAsia="zh-CN"/>
        </w:rPr>
        <w:t>r</w:t>
      </w:r>
      <w:r w:rsidRPr="00180D21">
        <w:rPr>
          <w:rFonts w:ascii="Times New Roman" w:hAnsi="Times New Roman" w:cs="Times New Roman"/>
          <w:color w:val="00B050"/>
          <w:sz w:val="20"/>
          <w:szCs w:val="20"/>
          <w:lang w:val="en-GB"/>
        </w:rPr>
        <w:t xml:space="preserve">educe 1bit of </w:t>
      </w:r>
      <w:r w:rsidRPr="00180D21">
        <w:rPr>
          <w:rFonts w:ascii="Times New Roman" w:hAnsi="Times New Roman" w:cs="Times New Roman"/>
          <w:color w:val="00B050"/>
          <w:sz w:val="20"/>
          <w:szCs w:val="20"/>
          <w:lang w:val="en-GB" w:eastAsia="zh-CN"/>
        </w:rPr>
        <w:t>legacy</w:t>
      </w:r>
      <w:r w:rsidRPr="00180D21">
        <w:rPr>
          <w:rFonts w:ascii="Times New Roman" w:hAnsi="Times New Roman" w:cs="Times New Roman"/>
          <w:color w:val="00B050"/>
          <w:sz w:val="20"/>
          <w:szCs w:val="20"/>
          <w:lang w:val="en-GB"/>
        </w:rPr>
        <w:t xml:space="preserve"> </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HARQ-ACK resource</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val="en-GB"/>
        </w:rPr>
        <w:t xml:space="preserve">field and add 1bit new field in DCI format </w:t>
      </w:r>
      <w:r w:rsidRPr="00180D21">
        <w:rPr>
          <w:rFonts w:ascii="Times New Roman" w:hAnsi="Times New Roman" w:cs="Times New Roman"/>
          <w:color w:val="00B050"/>
          <w:sz w:val="20"/>
          <w:szCs w:val="20"/>
          <w:lang w:val="en-GB" w:eastAsia="zh-CN"/>
        </w:rPr>
        <w:t>N</w:t>
      </w:r>
      <w:r w:rsidRPr="00180D21">
        <w:rPr>
          <w:rFonts w:ascii="Times New Roman" w:hAnsi="Times New Roman" w:cs="Times New Roman"/>
          <w:color w:val="00B050"/>
          <w:sz w:val="20"/>
          <w:szCs w:val="20"/>
          <w:lang w:val="en-GB"/>
        </w:rPr>
        <w:t>1 to indicate the HARQ feedback enabl</w:t>
      </w:r>
      <w:r w:rsidRPr="00180D21">
        <w:rPr>
          <w:rFonts w:ascii="Times New Roman" w:hAnsi="Times New Roman" w:cs="Times New Roman"/>
          <w:color w:val="00B050"/>
          <w:sz w:val="20"/>
          <w:szCs w:val="20"/>
          <w:lang w:val="en-GB" w:eastAsia="zh-CN"/>
        </w:rPr>
        <w:t>ed</w:t>
      </w:r>
      <w:r w:rsidRPr="00180D21">
        <w:rPr>
          <w:rFonts w:ascii="Times New Roman" w:hAnsi="Times New Roman" w:cs="Times New Roman"/>
          <w:color w:val="00B050"/>
          <w:sz w:val="20"/>
          <w:szCs w:val="20"/>
          <w:lang w:val="en-GB"/>
        </w:rPr>
        <w:t>/disabl</w:t>
      </w:r>
      <w:r w:rsidRPr="00180D21">
        <w:rPr>
          <w:rFonts w:ascii="Times New Roman" w:hAnsi="Times New Roman" w:cs="Times New Roman"/>
          <w:color w:val="00B050"/>
          <w:sz w:val="20"/>
          <w:szCs w:val="20"/>
          <w:lang w:val="en-GB" w:eastAsia="zh-CN"/>
        </w:rPr>
        <w:t>ed</w:t>
      </w:r>
    </w:p>
    <w:p w:rsidR="00180D21" w:rsidRPr="00180D21" w:rsidRDefault="00180D21" w:rsidP="00E8523E">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w:t>
      </w:r>
      <w:proofErr w:type="gramStart"/>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FFS</w:t>
      </w:r>
      <w:proofErr w:type="gramEnd"/>
      <w:r w:rsidRPr="00180D21">
        <w:rPr>
          <w:rFonts w:ascii="Times New Roman" w:hAnsi="Times New Roman" w:cs="Times New Roman"/>
          <w:color w:val="00B050"/>
          <w:sz w:val="20"/>
          <w:szCs w:val="20"/>
          <w:lang w:eastAsia="zh-CN"/>
        </w:rPr>
        <w:t>: detailed for interpreting of the reduced “</w:t>
      </w:r>
      <w:r w:rsidRPr="00180D21">
        <w:rPr>
          <w:rFonts w:ascii="Times New Roman" w:hAnsi="Times New Roman" w:cs="Times New Roman"/>
          <w:color w:val="00B050"/>
          <w:sz w:val="20"/>
          <w:szCs w:val="20"/>
        </w:rPr>
        <w:t>HARQ-ACK resource</w:t>
      </w:r>
      <w:r w:rsidRPr="00180D21">
        <w:rPr>
          <w:rFonts w:ascii="Times New Roman" w:hAnsi="Times New Roman" w:cs="Times New Roman"/>
          <w:color w:val="00B050"/>
          <w:sz w:val="20"/>
          <w:szCs w:val="20"/>
          <w:lang w:eastAsia="zh-CN"/>
        </w:rPr>
        <w:t>” field</w:t>
      </w:r>
    </w:p>
    <w:p w:rsidR="00180D21" w:rsidRPr="00180D21" w:rsidRDefault="00180D21" w:rsidP="00E8523E">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Option 2</w:t>
      </w:r>
      <w:r w:rsidRPr="00180D21">
        <w:rPr>
          <w:rFonts w:ascii="Times New Roman" w:hAnsi="Times New Roman" w:cs="Times New Roman"/>
          <w:color w:val="00B050"/>
          <w:sz w:val="20"/>
          <w:szCs w:val="20"/>
          <w:lang w:eastAsia="zh-CN"/>
        </w:rPr>
        <w:t>D</w:t>
      </w:r>
      <w:r w:rsidRPr="00180D21">
        <w:rPr>
          <w:rFonts w:ascii="Times New Roman" w:hAnsi="Times New Roman" w:cs="Times New Roman"/>
          <w:sz w:val="20"/>
          <w:szCs w:val="20"/>
          <w:lang w:eastAsia="zh-CN"/>
        </w:rPr>
        <w:t>: Other indication</w:t>
      </w:r>
      <w:r w:rsidRPr="00180D21">
        <w:rPr>
          <w:rFonts w:ascii="Times New Roman" w:hAnsi="Times New Roman" w:cs="Times New Roman"/>
          <w:sz w:val="20"/>
          <w:szCs w:val="20"/>
        </w:rPr>
        <w:t xml:space="preserve"> by reusing/reinterpreting existing field</w:t>
      </w:r>
    </w:p>
    <w:p w:rsidR="001A4EE3" w:rsidRPr="00180D21" w:rsidRDefault="001A4EE3" w:rsidP="00F61238">
      <w:pPr>
        <w:rPr>
          <w:noProof/>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further analyze remaining technical issues of </w:t>
      </w:r>
      <w:r w:rsidRPr="005657A7">
        <w:rPr>
          <w:noProof/>
          <w:sz w:val="20"/>
          <w:szCs w:val="20"/>
          <w:lang w:val="en-GB" w:eastAsia="zh-CN"/>
        </w:rPr>
        <w:t>NB-IoT</w:t>
      </w:r>
      <w:r w:rsidRPr="005657A7">
        <w:rPr>
          <w:rFonts w:hint="eastAsia"/>
          <w:noProof/>
          <w:sz w:val="20"/>
          <w:szCs w:val="20"/>
          <w:lang w:val="en-GB" w:eastAsia="zh-CN"/>
        </w:rPr>
        <w:t>/</w:t>
      </w:r>
      <w:r w:rsidRPr="005657A7">
        <w:rPr>
          <w:noProof/>
          <w:sz w:val="20"/>
          <w:szCs w:val="20"/>
          <w:lang w:val="en-GB" w:eastAsia="zh-CN"/>
        </w:rPr>
        <w:t>eMTC</w:t>
      </w:r>
      <w:r w:rsidRPr="005657A7">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he i</w:t>
      </w:r>
      <w:r w:rsidR="00F2783D" w:rsidRPr="00F2783D">
        <w:rPr>
          <w:lang w:eastAsia="zh-CN"/>
        </w:rPr>
        <w:t>ndication/configuration of disabling HARQ feedback</w:t>
      </w:r>
    </w:p>
    <w:p w:rsidR="00673EA2" w:rsidRDefault="00422B54" w:rsidP="00422B54">
      <w:pPr>
        <w:rPr>
          <w:kern w:val="2"/>
          <w:sz w:val="20"/>
          <w:szCs w:val="20"/>
          <w:lang w:eastAsia="zh-CN"/>
        </w:rPr>
      </w:pPr>
      <w:r w:rsidRPr="00896651">
        <w:rPr>
          <w:sz w:val="20"/>
          <w:szCs w:val="20"/>
        </w:rPr>
        <w:t>S</w:t>
      </w:r>
      <w:r w:rsidRPr="00896651">
        <w:rPr>
          <w:rFonts w:hint="eastAsia"/>
          <w:sz w:val="20"/>
          <w:szCs w:val="20"/>
        </w:rPr>
        <w:t xml:space="preserve">ince it has been agreed in </w:t>
      </w:r>
      <w:r w:rsidRPr="00896651">
        <w:rPr>
          <w:sz w:val="20"/>
          <w:szCs w:val="20"/>
        </w:rPr>
        <w:t>NR NTN</w:t>
      </w:r>
      <w:r w:rsidRPr="00896651">
        <w:rPr>
          <w:rFonts w:hint="eastAsia"/>
          <w:sz w:val="20"/>
          <w:szCs w:val="20"/>
        </w:rPr>
        <w:t xml:space="preserve"> that </w:t>
      </w:r>
      <w:r w:rsidRPr="00896651">
        <w:rPr>
          <w:sz w:val="20"/>
          <w:szCs w:val="20"/>
        </w:rPr>
        <w:t xml:space="preserve">enabling/disabling </w:t>
      </w:r>
      <w:r w:rsidRPr="00896651">
        <w:rPr>
          <w:rFonts w:hint="eastAsia"/>
          <w:sz w:val="20"/>
          <w:szCs w:val="20"/>
        </w:rPr>
        <w:t xml:space="preserve">of </w:t>
      </w:r>
      <w:r w:rsidRPr="00896651">
        <w:rPr>
          <w:sz w:val="20"/>
          <w:szCs w:val="20"/>
        </w:rPr>
        <w:t>HARQ feedback for downlink transmission is configurable per HARQ process via UE specific RRC signaling</w:t>
      </w:r>
      <w:r w:rsidRPr="00896651">
        <w:rPr>
          <w:rFonts w:hint="eastAsia"/>
          <w:sz w:val="20"/>
          <w:szCs w:val="20"/>
        </w:rPr>
        <w:t xml:space="preserve">, </w:t>
      </w:r>
      <w:r w:rsidRPr="00896651">
        <w:rPr>
          <w:rFonts w:hint="eastAsia"/>
          <w:sz w:val="20"/>
          <w:szCs w:val="20"/>
          <w:lang w:eastAsia="zh-CN"/>
        </w:rPr>
        <w:t xml:space="preserve">the </w:t>
      </w:r>
      <w:r w:rsidRPr="00896651">
        <w:rPr>
          <w:rFonts w:hint="eastAsia"/>
          <w:sz w:val="20"/>
          <w:szCs w:val="20"/>
        </w:rPr>
        <w:t xml:space="preserve">reuse </w:t>
      </w:r>
      <w:r w:rsidRPr="00896651">
        <w:rPr>
          <w:rFonts w:hint="eastAsia"/>
          <w:sz w:val="20"/>
          <w:szCs w:val="20"/>
          <w:lang w:eastAsia="zh-CN"/>
        </w:rPr>
        <w:t>of</w:t>
      </w:r>
      <w:r w:rsidRPr="00896651">
        <w:rPr>
          <w:rFonts w:hint="eastAsia"/>
          <w:sz w:val="20"/>
          <w:szCs w:val="20"/>
        </w:rPr>
        <w:t xml:space="preserve"> HARQ feedback </w:t>
      </w:r>
      <w:r w:rsidRPr="00896651">
        <w:rPr>
          <w:sz w:val="20"/>
          <w:szCs w:val="20"/>
        </w:rPr>
        <w:t>enabling/</w:t>
      </w:r>
      <w:r w:rsidRPr="00896651">
        <w:rPr>
          <w:rFonts w:hint="eastAsia"/>
          <w:sz w:val="20"/>
          <w:szCs w:val="20"/>
        </w:rPr>
        <w:t>disabling</w:t>
      </w:r>
      <w:r w:rsidRPr="00896651">
        <w:rPr>
          <w:sz w:val="20"/>
          <w:szCs w:val="20"/>
        </w:rPr>
        <w:t xml:space="preserve"> configuration</w:t>
      </w:r>
      <w:r w:rsidRPr="00896651">
        <w:rPr>
          <w:rFonts w:hint="eastAsia"/>
          <w:sz w:val="20"/>
          <w:szCs w:val="20"/>
        </w:rPr>
        <w:t xml:space="preserve"> is at least </w:t>
      </w:r>
      <w:r w:rsidRPr="00896651">
        <w:rPr>
          <w:sz w:val="20"/>
          <w:szCs w:val="20"/>
        </w:rPr>
        <w:t>supported</w:t>
      </w:r>
      <w:r w:rsidRPr="00896651">
        <w:rPr>
          <w:rFonts w:hint="eastAsia"/>
          <w:sz w:val="20"/>
          <w:szCs w:val="20"/>
        </w:rPr>
        <w:t xml:space="preserve"> in </w:t>
      </w:r>
      <w:proofErr w:type="spellStart"/>
      <w:r w:rsidRPr="00896651">
        <w:rPr>
          <w:rFonts w:hint="eastAsia"/>
          <w:sz w:val="20"/>
          <w:szCs w:val="20"/>
        </w:rPr>
        <w:t>IoT</w:t>
      </w:r>
      <w:proofErr w:type="spellEnd"/>
      <w:r w:rsidRPr="00896651">
        <w:rPr>
          <w:rFonts w:hint="eastAsia"/>
          <w:sz w:val="20"/>
          <w:szCs w:val="20"/>
        </w:rPr>
        <w:t xml:space="preserve"> NTN.</w:t>
      </w:r>
      <w:r w:rsidRPr="00896651">
        <w:rPr>
          <w:rFonts w:hint="eastAsia"/>
          <w:sz w:val="20"/>
          <w:szCs w:val="20"/>
          <w:lang w:eastAsia="zh-CN"/>
        </w:rPr>
        <w:t xml:space="preserve"> </w:t>
      </w:r>
      <w:r w:rsidRPr="00896651">
        <w:rPr>
          <w:sz w:val="20"/>
          <w:szCs w:val="20"/>
          <w:lang w:eastAsia="zh-CN"/>
        </w:rPr>
        <w:t>I</w:t>
      </w:r>
      <w:r w:rsidRPr="00896651">
        <w:rPr>
          <w:rFonts w:hint="eastAsia"/>
          <w:sz w:val="20"/>
          <w:szCs w:val="20"/>
          <w:lang w:eastAsia="zh-CN"/>
        </w:rPr>
        <w:t xml:space="preserve">n addition, </w:t>
      </w:r>
      <w:r w:rsidR="00C347E0">
        <w:rPr>
          <w:rFonts w:hint="eastAsia"/>
          <w:sz w:val="20"/>
          <w:szCs w:val="20"/>
          <w:lang w:eastAsia="zh-CN"/>
        </w:rPr>
        <w:t>i</w:t>
      </w:r>
      <w:r w:rsidRPr="00896651">
        <w:rPr>
          <w:rFonts w:hint="eastAsia"/>
          <w:sz w:val="20"/>
          <w:szCs w:val="20"/>
        </w:rPr>
        <w:t>t has been agreed</w:t>
      </w:r>
      <w:r>
        <w:rPr>
          <w:rFonts w:hint="eastAsia"/>
          <w:sz w:val="20"/>
          <w:szCs w:val="20"/>
          <w:lang w:eastAsia="zh-CN"/>
        </w:rPr>
        <w:t xml:space="preserve"> that</w:t>
      </w:r>
      <w:r w:rsidRPr="00D82456">
        <w:rPr>
          <w:rFonts w:hint="eastAsia"/>
          <w:sz w:val="20"/>
          <w:szCs w:val="20"/>
          <w:lang w:eastAsia="zh-CN"/>
        </w:rPr>
        <w:t xml:space="preserve"> </w:t>
      </w:r>
      <w:r>
        <w:rPr>
          <w:rFonts w:hint="eastAsia"/>
          <w:sz w:val="20"/>
          <w:szCs w:val="20"/>
          <w:lang w:eastAsia="zh-CN"/>
        </w:rPr>
        <w:t>f</w:t>
      </w:r>
      <w:r w:rsidRPr="00D70340">
        <w:rPr>
          <w:kern w:val="2"/>
          <w:sz w:val="20"/>
          <w:szCs w:val="20"/>
          <w:lang w:eastAsia="zh-CN"/>
        </w:rPr>
        <w:t>or NB-</w:t>
      </w:r>
      <w:proofErr w:type="spellStart"/>
      <w:r w:rsidRPr="00D70340">
        <w:rPr>
          <w:kern w:val="2"/>
          <w:sz w:val="20"/>
          <w:szCs w:val="20"/>
          <w:lang w:eastAsia="zh-CN"/>
        </w:rPr>
        <w:t>IoT</w:t>
      </w:r>
      <w:proofErr w:type="spellEnd"/>
      <w:r w:rsidRPr="00D70340">
        <w:rPr>
          <w:kern w:val="2"/>
          <w:sz w:val="20"/>
          <w:szCs w:val="20"/>
          <w:lang w:eastAsia="zh-CN"/>
        </w:rPr>
        <w:t xml:space="preserve"> NTN and </w:t>
      </w:r>
      <w:proofErr w:type="spellStart"/>
      <w:r w:rsidRPr="00D70340">
        <w:rPr>
          <w:kern w:val="2"/>
          <w:sz w:val="20"/>
          <w:szCs w:val="20"/>
          <w:lang w:eastAsia="zh-CN"/>
        </w:rPr>
        <w:t>eMTC</w:t>
      </w:r>
      <w:proofErr w:type="spellEnd"/>
      <w:r w:rsidRPr="00D70340">
        <w:rPr>
          <w:kern w:val="2"/>
          <w:sz w:val="20"/>
          <w:szCs w:val="20"/>
          <w:lang w:eastAsia="zh-CN"/>
        </w:rPr>
        <w:t xml:space="preserve"> NTN for CE Mode B</w:t>
      </w:r>
      <w:r>
        <w:rPr>
          <w:rFonts w:hint="eastAsia"/>
          <w:kern w:val="2"/>
          <w:sz w:val="20"/>
          <w:szCs w:val="20"/>
          <w:lang w:eastAsia="zh-CN"/>
        </w:rPr>
        <w:t>,</w:t>
      </w:r>
      <w:r>
        <w:rPr>
          <w:rFonts w:hint="eastAsia"/>
          <w:sz w:val="20"/>
          <w:szCs w:val="20"/>
          <w:lang w:eastAsia="zh-CN"/>
        </w:rPr>
        <w:t xml:space="preserve"> </w:t>
      </w:r>
      <w:r w:rsidRPr="00D70340">
        <w:rPr>
          <w:kern w:val="2"/>
          <w:sz w:val="20"/>
          <w:szCs w:val="20"/>
          <w:lang w:eastAsia="zh-CN"/>
        </w:rPr>
        <w:t xml:space="preserve">Option 3 </w:t>
      </w:r>
      <w:r>
        <w:rPr>
          <w:rFonts w:hint="eastAsia"/>
          <w:kern w:val="2"/>
          <w:sz w:val="20"/>
          <w:szCs w:val="20"/>
          <w:lang w:eastAsia="zh-CN"/>
        </w:rPr>
        <w:t xml:space="preserve">can </w:t>
      </w:r>
      <w:r w:rsidR="00F37CAC">
        <w:rPr>
          <w:rFonts w:hint="eastAsia"/>
          <w:kern w:val="2"/>
          <w:sz w:val="20"/>
          <w:szCs w:val="20"/>
          <w:lang w:eastAsia="zh-CN"/>
        </w:rPr>
        <w:t>be used</w:t>
      </w:r>
      <w:r>
        <w:rPr>
          <w:rFonts w:hint="eastAsia"/>
          <w:kern w:val="2"/>
          <w:sz w:val="20"/>
          <w:szCs w:val="20"/>
          <w:lang w:eastAsia="zh-CN"/>
        </w:rPr>
        <w:t xml:space="preserve">. </w:t>
      </w:r>
      <w:r w:rsidR="00D26F09">
        <w:rPr>
          <w:rFonts w:hint="eastAsia"/>
          <w:kern w:val="2"/>
          <w:sz w:val="20"/>
          <w:szCs w:val="20"/>
          <w:lang w:eastAsia="zh-CN"/>
        </w:rPr>
        <w:t xml:space="preserve">For the </w:t>
      </w:r>
      <w:r w:rsidR="00D26F09" w:rsidRPr="00D26F09">
        <w:rPr>
          <w:kern w:val="2"/>
          <w:sz w:val="20"/>
          <w:szCs w:val="20"/>
          <w:lang w:eastAsia="zh-CN"/>
        </w:rPr>
        <w:t>agreements on</w:t>
      </w:r>
      <w:r w:rsidR="00D26F09">
        <w:rPr>
          <w:rFonts w:hint="eastAsia"/>
          <w:kern w:val="2"/>
          <w:sz w:val="20"/>
          <w:szCs w:val="20"/>
          <w:lang w:eastAsia="zh-CN"/>
        </w:rPr>
        <w:t xml:space="preserve"> </w:t>
      </w:r>
      <w:r w:rsidR="00D26F09" w:rsidRPr="00CE3854">
        <w:rPr>
          <w:sz w:val="20"/>
          <w:szCs w:val="20"/>
        </w:rPr>
        <w:t>Option 3 DCI indication</w:t>
      </w:r>
      <w:r w:rsidR="00D26F09">
        <w:rPr>
          <w:rFonts w:hint="eastAsia"/>
          <w:sz w:val="20"/>
          <w:szCs w:val="20"/>
          <w:lang w:eastAsia="zh-CN"/>
        </w:rPr>
        <w:t xml:space="preserve"> </w:t>
      </w:r>
      <w:r w:rsidR="00D26F09" w:rsidRPr="00D26F09">
        <w:rPr>
          <w:kern w:val="2"/>
          <w:sz w:val="20"/>
          <w:szCs w:val="20"/>
          <w:lang w:eastAsia="zh-CN"/>
        </w:rPr>
        <w:t>concluded</w:t>
      </w:r>
      <w:r w:rsidR="00D26F09">
        <w:rPr>
          <w:rFonts w:hint="eastAsia"/>
          <w:kern w:val="2"/>
          <w:sz w:val="20"/>
          <w:szCs w:val="20"/>
          <w:lang w:eastAsia="zh-CN"/>
        </w:rPr>
        <w:t xml:space="preserve"> </w:t>
      </w:r>
      <w:r w:rsidR="00D26F09" w:rsidRPr="00D26F09">
        <w:rPr>
          <w:kern w:val="2"/>
          <w:sz w:val="20"/>
          <w:szCs w:val="20"/>
          <w:lang w:eastAsia="zh-CN"/>
        </w:rPr>
        <w:t>in last RAN</w:t>
      </w:r>
      <w:r w:rsidR="00D26F09" w:rsidRPr="006D014D">
        <w:rPr>
          <w:sz w:val="20"/>
          <w:szCs w:val="20"/>
        </w:rPr>
        <w:t>1 meeting</w:t>
      </w:r>
      <w:r w:rsidR="00673EA2" w:rsidRPr="006D014D">
        <w:rPr>
          <w:rFonts w:hint="eastAsia"/>
          <w:sz w:val="20"/>
          <w:szCs w:val="20"/>
        </w:rPr>
        <w:t xml:space="preserve">, the two options can both be supported since </w:t>
      </w:r>
      <w:r w:rsidR="00673EA2" w:rsidRPr="006D014D">
        <w:rPr>
          <w:sz w:val="20"/>
          <w:szCs w:val="20"/>
        </w:rPr>
        <w:t>Option A</w:t>
      </w:r>
      <w:r w:rsidR="00673EA2" w:rsidRPr="006D014D">
        <w:rPr>
          <w:rFonts w:hint="eastAsia"/>
          <w:sz w:val="20"/>
          <w:szCs w:val="20"/>
        </w:rPr>
        <w:t xml:space="preserve"> is used when </w:t>
      </w:r>
      <w:r w:rsidR="00673EA2" w:rsidRPr="006D014D">
        <w:rPr>
          <w:sz w:val="20"/>
          <w:szCs w:val="20"/>
        </w:rPr>
        <w:t>both per-HARQ process bitmap and DCI solution enabling/disabling signaling are configured</w:t>
      </w:r>
      <w:r w:rsidR="00673EA2" w:rsidRPr="006D014D">
        <w:rPr>
          <w:rFonts w:hint="eastAsia"/>
          <w:sz w:val="20"/>
          <w:szCs w:val="20"/>
        </w:rPr>
        <w:t xml:space="preserve"> and </w:t>
      </w:r>
      <w:r w:rsidR="00673EA2" w:rsidRPr="006D014D">
        <w:rPr>
          <w:sz w:val="20"/>
          <w:szCs w:val="20"/>
        </w:rPr>
        <w:t>Option A</w:t>
      </w:r>
      <w:r w:rsidR="00673EA2" w:rsidRPr="006D014D">
        <w:rPr>
          <w:rFonts w:hint="eastAsia"/>
          <w:sz w:val="20"/>
          <w:szCs w:val="20"/>
        </w:rPr>
        <w:t xml:space="preserve"> is used when only </w:t>
      </w:r>
      <w:r w:rsidR="00673EA2" w:rsidRPr="006D014D">
        <w:rPr>
          <w:sz w:val="20"/>
          <w:szCs w:val="20"/>
        </w:rPr>
        <w:t>DCI solution enabling/disabling signaling</w:t>
      </w:r>
      <w:r w:rsidR="00673EA2" w:rsidRPr="006D014D">
        <w:rPr>
          <w:rFonts w:hint="eastAsia"/>
          <w:sz w:val="20"/>
          <w:szCs w:val="20"/>
        </w:rPr>
        <w:t xml:space="preserve"> is </w:t>
      </w:r>
      <w:r w:rsidR="00673EA2" w:rsidRPr="006D014D">
        <w:rPr>
          <w:sz w:val="20"/>
          <w:szCs w:val="20"/>
        </w:rPr>
        <w:t>configured</w:t>
      </w:r>
      <w:r w:rsidR="00673EA2" w:rsidRPr="006D014D">
        <w:rPr>
          <w:rFonts w:hint="eastAsia"/>
          <w:sz w:val="20"/>
          <w:szCs w:val="20"/>
        </w:rPr>
        <w:t>.</w:t>
      </w:r>
    </w:p>
    <w:p w:rsidR="00673EA2" w:rsidRPr="00673EA2" w:rsidRDefault="00673EA2" w:rsidP="00673EA2">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6A47FE">
        <w:rPr>
          <w:b/>
          <w:noProof/>
          <w:sz w:val="20"/>
          <w:szCs w:val="20"/>
          <w:lang w:eastAsia="zh-CN"/>
        </w:rPr>
        <w:t xml:space="preserve"> </w:t>
      </w:r>
      <w:r>
        <w:rPr>
          <w:rFonts w:hint="eastAsia"/>
          <w:b/>
          <w:noProof/>
          <w:sz w:val="20"/>
          <w:szCs w:val="20"/>
          <w:lang w:eastAsia="zh-CN"/>
        </w:rPr>
        <w:t xml:space="preserve"> </w:t>
      </w:r>
      <w:r w:rsidRPr="00673EA2">
        <w:rPr>
          <w:rFonts w:hint="eastAsia"/>
          <w:b/>
          <w:noProof/>
          <w:sz w:val="20"/>
          <w:szCs w:val="20"/>
          <w:lang w:eastAsia="zh-CN"/>
        </w:rPr>
        <w:t xml:space="preserve">For </w:t>
      </w:r>
      <w:r w:rsidRPr="00673EA2">
        <w:rPr>
          <w:b/>
          <w:noProof/>
          <w:sz w:val="20"/>
          <w:szCs w:val="20"/>
          <w:lang w:eastAsia="zh-CN"/>
        </w:rPr>
        <w:t>Option 3 DCI indication</w:t>
      </w:r>
      <w:r w:rsidRPr="00673EA2">
        <w:rPr>
          <w:rFonts w:hint="eastAsia"/>
          <w:b/>
          <w:noProof/>
          <w:sz w:val="20"/>
          <w:szCs w:val="20"/>
          <w:lang w:eastAsia="zh-CN"/>
        </w:rPr>
        <w:t>, the two options( RRC+DCI and only DCI)</w:t>
      </w:r>
      <w:r w:rsidR="00233C20">
        <w:rPr>
          <w:rFonts w:hint="eastAsia"/>
          <w:b/>
          <w:noProof/>
          <w:sz w:val="20"/>
          <w:szCs w:val="20"/>
          <w:lang w:eastAsia="zh-CN"/>
        </w:rPr>
        <w:t xml:space="preserve"> </w:t>
      </w:r>
      <w:r w:rsidRPr="00673EA2">
        <w:rPr>
          <w:rFonts w:hint="eastAsia"/>
          <w:b/>
          <w:noProof/>
          <w:sz w:val="20"/>
          <w:szCs w:val="20"/>
          <w:lang w:eastAsia="zh-CN"/>
        </w:rPr>
        <w:t>can both be supported</w:t>
      </w:r>
      <w:r>
        <w:rPr>
          <w:rFonts w:hint="eastAsia"/>
          <w:b/>
          <w:noProof/>
          <w:sz w:val="20"/>
          <w:szCs w:val="20"/>
          <w:lang w:eastAsia="zh-CN"/>
        </w:rPr>
        <w:t>.</w:t>
      </w:r>
    </w:p>
    <w:p w:rsidR="00422B54" w:rsidRDefault="001A1462" w:rsidP="00422B54">
      <w:pPr>
        <w:rPr>
          <w:kern w:val="2"/>
          <w:sz w:val="20"/>
          <w:szCs w:val="20"/>
          <w:lang w:eastAsia="zh-CN"/>
        </w:rPr>
      </w:pPr>
      <w:r>
        <w:rPr>
          <w:rFonts w:hint="eastAsia"/>
          <w:kern w:val="2"/>
          <w:sz w:val="20"/>
          <w:szCs w:val="20"/>
          <w:lang w:eastAsia="zh-CN"/>
        </w:rPr>
        <w:t>Regarding the application of</w:t>
      </w:r>
      <w:r w:rsidRPr="001A1462">
        <w:rPr>
          <w:kern w:val="2"/>
          <w:sz w:val="20"/>
          <w:szCs w:val="20"/>
          <w:lang w:eastAsia="zh-CN"/>
        </w:rPr>
        <w:t xml:space="preserve"> the DCI based overridden indication</w:t>
      </w:r>
      <w:r>
        <w:rPr>
          <w:rFonts w:hint="eastAsia"/>
          <w:kern w:val="2"/>
          <w:sz w:val="20"/>
          <w:szCs w:val="20"/>
          <w:lang w:eastAsia="zh-CN"/>
        </w:rPr>
        <w:t>, a</w:t>
      </w:r>
      <w:r w:rsidR="00690D5C" w:rsidRPr="00690D5C">
        <w:rPr>
          <w:kern w:val="2"/>
          <w:sz w:val="20"/>
          <w:szCs w:val="20"/>
          <w:lang w:eastAsia="zh-CN"/>
        </w:rPr>
        <w:t>lthough the scenario of dynamically switching from 'disable' to 'enable' is clear,</w:t>
      </w:r>
      <w:r w:rsidR="00577E38">
        <w:rPr>
          <w:rFonts w:hint="eastAsia"/>
          <w:kern w:val="2"/>
          <w:sz w:val="20"/>
          <w:szCs w:val="20"/>
          <w:lang w:eastAsia="zh-CN"/>
        </w:rPr>
        <w:t xml:space="preserve"> and it can provide</w:t>
      </w:r>
      <w:r w:rsidR="00690D5C" w:rsidRPr="00690D5C">
        <w:rPr>
          <w:kern w:val="2"/>
          <w:sz w:val="20"/>
          <w:szCs w:val="20"/>
          <w:lang w:eastAsia="zh-CN"/>
        </w:rPr>
        <w:t xml:space="preserve"> </w:t>
      </w:r>
      <w:r w:rsidR="00577E38">
        <w:rPr>
          <w:rFonts w:hint="eastAsia"/>
          <w:kern w:val="2"/>
          <w:sz w:val="20"/>
          <w:szCs w:val="20"/>
          <w:lang w:eastAsia="zh-CN"/>
        </w:rPr>
        <w:t>more</w:t>
      </w:r>
      <w:r w:rsidR="00577E38" w:rsidRPr="00690D5C">
        <w:rPr>
          <w:kern w:val="2"/>
          <w:sz w:val="20"/>
          <w:szCs w:val="20"/>
          <w:lang w:eastAsia="zh-CN"/>
        </w:rPr>
        <w:t xml:space="preserve"> flexibility </w:t>
      </w:r>
      <w:r w:rsidR="00577E38">
        <w:rPr>
          <w:rFonts w:hint="eastAsia"/>
          <w:kern w:val="2"/>
          <w:sz w:val="20"/>
          <w:szCs w:val="20"/>
          <w:lang w:eastAsia="zh-CN"/>
        </w:rPr>
        <w:t xml:space="preserve">by </w:t>
      </w:r>
      <w:r w:rsidR="00577E38" w:rsidRPr="00690D5C">
        <w:rPr>
          <w:kern w:val="2"/>
          <w:sz w:val="20"/>
          <w:szCs w:val="20"/>
          <w:lang w:eastAsia="zh-CN"/>
        </w:rPr>
        <w:t>dynamically switching from '</w:t>
      </w:r>
      <w:r w:rsidR="00577E38">
        <w:rPr>
          <w:rFonts w:hint="eastAsia"/>
          <w:kern w:val="2"/>
          <w:sz w:val="20"/>
          <w:szCs w:val="20"/>
          <w:lang w:eastAsia="zh-CN"/>
        </w:rPr>
        <w:t>en</w:t>
      </w:r>
      <w:r w:rsidR="00577E38" w:rsidRPr="00690D5C">
        <w:rPr>
          <w:kern w:val="2"/>
          <w:sz w:val="20"/>
          <w:szCs w:val="20"/>
          <w:lang w:eastAsia="zh-CN"/>
        </w:rPr>
        <w:t>able' to '</w:t>
      </w:r>
      <w:r w:rsidR="00577E38">
        <w:rPr>
          <w:rFonts w:hint="eastAsia"/>
          <w:kern w:val="2"/>
          <w:sz w:val="20"/>
          <w:szCs w:val="20"/>
          <w:lang w:eastAsia="zh-CN"/>
        </w:rPr>
        <w:t>dis</w:t>
      </w:r>
      <w:r w:rsidR="00577E38" w:rsidRPr="00690D5C">
        <w:rPr>
          <w:kern w:val="2"/>
          <w:sz w:val="20"/>
          <w:szCs w:val="20"/>
          <w:lang w:eastAsia="zh-CN"/>
        </w:rPr>
        <w:t>able'</w:t>
      </w:r>
      <w:r w:rsidR="00577E38">
        <w:rPr>
          <w:rFonts w:hint="eastAsia"/>
          <w:kern w:val="2"/>
          <w:sz w:val="20"/>
          <w:szCs w:val="20"/>
          <w:lang w:eastAsia="zh-CN"/>
        </w:rPr>
        <w:t xml:space="preserve"> on the </w:t>
      </w:r>
      <w:proofErr w:type="spellStart"/>
      <w:r w:rsidR="00577E38">
        <w:rPr>
          <w:rFonts w:hint="eastAsia"/>
          <w:kern w:val="2"/>
          <w:sz w:val="20"/>
          <w:szCs w:val="20"/>
          <w:lang w:eastAsia="zh-CN"/>
        </w:rPr>
        <w:t>eNB</w:t>
      </w:r>
      <w:proofErr w:type="spellEnd"/>
      <w:r w:rsidR="00577E38">
        <w:rPr>
          <w:rFonts w:hint="eastAsia"/>
          <w:kern w:val="2"/>
          <w:sz w:val="20"/>
          <w:szCs w:val="20"/>
          <w:lang w:eastAsia="zh-CN"/>
        </w:rPr>
        <w:t xml:space="preserve"> side. </w:t>
      </w:r>
      <w:r w:rsidR="00422B54" w:rsidRPr="00D70340">
        <w:rPr>
          <w:kern w:val="2"/>
          <w:sz w:val="20"/>
          <w:szCs w:val="20"/>
          <w:lang w:eastAsia="zh-CN"/>
        </w:rPr>
        <w:t>DCI-based overridden mechanism is applied to both semi-statically HARQ enabled and disabled processes</w:t>
      </w:r>
      <w:r>
        <w:rPr>
          <w:rFonts w:hint="eastAsia"/>
          <w:kern w:val="2"/>
          <w:sz w:val="20"/>
          <w:szCs w:val="20"/>
          <w:lang w:eastAsia="zh-CN"/>
        </w:rPr>
        <w:t>.</w:t>
      </w:r>
    </w:p>
    <w:p w:rsidR="001E3DB2" w:rsidRPr="00E366DD" w:rsidRDefault="00422B54" w:rsidP="00975BA5">
      <w:pPr>
        <w:rPr>
          <w:rFonts w:eastAsia="等线"/>
          <w:sz w:val="20"/>
          <w:szCs w:val="20"/>
          <w:lang w:eastAsia="zh-CN"/>
        </w:rPr>
      </w:pPr>
      <w:r w:rsidRPr="00AA6D88">
        <w:rPr>
          <w:b/>
          <w:noProof/>
          <w:sz w:val="20"/>
          <w:szCs w:val="20"/>
          <w:lang w:eastAsia="zh-CN"/>
        </w:rPr>
        <w:t>Proposal</w:t>
      </w:r>
      <w:r w:rsidR="001A1462">
        <w:rPr>
          <w:rFonts w:hint="eastAsia"/>
          <w:b/>
          <w:noProof/>
          <w:sz w:val="20"/>
          <w:szCs w:val="20"/>
          <w:lang w:eastAsia="zh-CN"/>
        </w:rPr>
        <w:t xml:space="preserve"> 2</w:t>
      </w:r>
      <w:r w:rsidRPr="00AA6D88">
        <w:rPr>
          <w:b/>
          <w:noProof/>
          <w:sz w:val="20"/>
          <w:szCs w:val="20"/>
          <w:lang w:eastAsia="zh-CN"/>
        </w:rPr>
        <w:t>:</w:t>
      </w:r>
      <w:r w:rsidRPr="006A47FE">
        <w:rPr>
          <w:b/>
          <w:noProof/>
          <w:sz w:val="20"/>
          <w:szCs w:val="20"/>
          <w:lang w:eastAsia="zh-CN"/>
        </w:rPr>
        <w:t xml:space="preserve"> DCI-based overridden mechanism </w:t>
      </w:r>
      <w:r w:rsidR="005F5F3D">
        <w:rPr>
          <w:rFonts w:hint="eastAsia"/>
          <w:b/>
          <w:noProof/>
          <w:sz w:val="20"/>
          <w:szCs w:val="20"/>
          <w:lang w:eastAsia="zh-CN"/>
        </w:rPr>
        <w:t>can be</w:t>
      </w:r>
      <w:r w:rsidRPr="006A47FE">
        <w:rPr>
          <w:b/>
          <w:noProof/>
          <w:sz w:val="20"/>
          <w:szCs w:val="20"/>
          <w:lang w:eastAsia="zh-CN"/>
        </w:rPr>
        <w:t xml:space="preserve"> applied to both semi-statically HARQ enabled and disabled processes</w:t>
      </w:r>
      <w:r w:rsidRPr="006A47FE">
        <w:rPr>
          <w:rFonts w:hint="eastAsia"/>
          <w:b/>
          <w:noProof/>
          <w:sz w:val="20"/>
          <w:szCs w:val="20"/>
          <w:lang w:eastAsia="zh-CN"/>
        </w:rPr>
        <w:t>.</w:t>
      </w:r>
    </w:p>
    <w:tbl>
      <w:tblPr>
        <w:tblStyle w:val="a9"/>
        <w:tblW w:w="0" w:type="auto"/>
        <w:tblLook w:val="04A0" w:firstRow="1" w:lastRow="0" w:firstColumn="1" w:lastColumn="0" w:noHBand="0" w:noVBand="1"/>
      </w:tblPr>
      <w:tblGrid>
        <w:gridCol w:w="9533"/>
      </w:tblGrid>
      <w:tr w:rsidR="001E3DB2" w:rsidTr="001E3DB2">
        <w:tc>
          <w:tcPr>
            <w:tcW w:w="9533" w:type="dxa"/>
          </w:tcPr>
          <w:p w:rsidR="00FE7EBD" w:rsidRPr="005C3BB0" w:rsidRDefault="00FE7EBD" w:rsidP="00FE7EBD">
            <w:pPr>
              <w:rPr>
                <w:sz w:val="20"/>
                <w:szCs w:val="20"/>
              </w:rPr>
            </w:pPr>
            <w:r w:rsidRPr="005C3BB0">
              <w:rPr>
                <w:sz w:val="20"/>
                <w:szCs w:val="20"/>
              </w:rPr>
              <w:t xml:space="preserve">For single TB scheduled by DCI                               </w:t>
            </w:r>
          </w:p>
          <w:p w:rsidR="00FE7EBD" w:rsidRPr="00180D21" w:rsidRDefault="00FE7EBD" w:rsidP="00FE7EBD">
            <w:pPr>
              <w:pStyle w:val="ab"/>
              <w:ind w:left="0"/>
              <w:jc w:val="both"/>
              <w:rPr>
                <w:rFonts w:ascii="Times New Roman" w:hAnsi="Times New Roman" w:cs="Times New Roman"/>
                <w:sz w:val="20"/>
                <w:szCs w:val="20"/>
              </w:rPr>
            </w:pPr>
            <w:r w:rsidRPr="00180D21">
              <w:rPr>
                <w:rFonts w:ascii="Times New Roman" w:hAnsi="Times New Roman" w:cs="Times New Roman"/>
                <w:sz w:val="20"/>
                <w:szCs w:val="20"/>
              </w:rPr>
              <w:t xml:space="preserve">-          For DCI-based </w:t>
            </w:r>
            <w:r w:rsidRPr="00180D21">
              <w:rPr>
                <w:rFonts w:ascii="Times New Roman" w:hAnsi="Times New Roman" w:cs="Times New Roman"/>
                <w:color w:val="FF0000"/>
                <w:sz w:val="20"/>
                <w:szCs w:val="20"/>
              </w:rPr>
              <w:t xml:space="preserve">direct </w:t>
            </w:r>
            <w:r w:rsidRPr="00180D21">
              <w:rPr>
                <w:rFonts w:ascii="Times New Roman" w:hAnsi="Times New Roman" w:cs="Times New Roman"/>
                <w:sz w:val="20"/>
                <w:szCs w:val="20"/>
              </w:rPr>
              <w:t>indication, down</w:t>
            </w:r>
            <w:r>
              <w:rPr>
                <w:rFonts w:ascii="Times New Roman" w:hAnsi="Times New Roman" w:cs="Times New Roman"/>
                <w:sz w:val="20"/>
                <w:szCs w:val="20"/>
              </w:rPr>
              <w:t>-</w:t>
            </w:r>
            <w:r w:rsidRPr="00180D21">
              <w:rPr>
                <w:rFonts w:ascii="Times New Roman" w:hAnsi="Times New Roman" w:cs="Times New Roman"/>
                <w:sz w:val="20"/>
                <w:szCs w:val="20"/>
              </w:rPr>
              <w:t xml:space="preserve">select one of the following based on the criteria DCI overhead, PDCCH monitoring behavior, impact on scheduling flexibility, UE implementation complexity, </w:t>
            </w:r>
            <w:proofErr w:type="spellStart"/>
            <w:r w:rsidRPr="00180D21">
              <w:rPr>
                <w:rFonts w:ascii="Times New Roman" w:hAnsi="Times New Roman" w:cs="Times New Roman"/>
                <w:sz w:val="20"/>
                <w:szCs w:val="20"/>
              </w:rPr>
              <w:t>etc</w:t>
            </w:r>
            <w:proofErr w:type="spellEnd"/>
          </w:p>
          <w:p w:rsidR="00FE7EBD" w:rsidRPr="00180D21" w:rsidRDefault="00FE7EBD" w:rsidP="00FE7EBD">
            <w:pPr>
              <w:pStyle w:val="ab"/>
              <w:ind w:left="0" w:firstLineChars="300" w:firstLine="600"/>
              <w:jc w:val="both"/>
              <w:rPr>
                <w:rFonts w:ascii="Times New Roman" w:hAnsi="Times New Roman" w:cs="Times New Roman"/>
                <w:color w:val="BFBFBF"/>
                <w:sz w:val="20"/>
                <w:szCs w:val="20"/>
              </w:rPr>
            </w:pPr>
            <w:r w:rsidRPr="00180D21">
              <w:rPr>
                <w:rFonts w:ascii="Times New Roman" w:hAnsi="Times New Roman" w:cs="Times New Roman"/>
                <w:color w:val="BFBFBF"/>
                <w:sz w:val="20"/>
                <w:szCs w:val="20"/>
              </w:rPr>
              <w:t>  </w:t>
            </w:r>
            <w:r w:rsidRPr="00180D21">
              <w:rPr>
                <w:rFonts w:ascii="Times New Roman" w:hAnsi="Times New Roman" w:cs="Times New Roman"/>
                <w:sz w:val="20"/>
                <w:szCs w:val="20"/>
              </w:rPr>
              <w:t xml:space="preserve">Option 1: Indication by adding one field in DCI </w:t>
            </w:r>
            <w:r w:rsidRPr="00180D21">
              <w:rPr>
                <w:rFonts w:ascii="Times New Roman" w:hAnsi="Times New Roman" w:cs="Times New Roman"/>
                <w:sz w:val="20"/>
                <w:szCs w:val="20"/>
                <w:lang w:eastAsia="zh-CN"/>
              </w:rPr>
              <w:t>(</w:t>
            </w:r>
            <w:r w:rsidRPr="00180D21">
              <w:rPr>
                <w:rFonts w:ascii="Times New Roman" w:hAnsi="Times New Roman" w:cs="Times New Roman"/>
                <w:sz w:val="20"/>
                <w:szCs w:val="20"/>
              </w:rPr>
              <w:t xml:space="preserve">e.g., 1-bit) </w:t>
            </w:r>
          </w:p>
          <w:p w:rsidR="00FE7EBD" w:rsidRPr="00180D21" w:rsidRDefault="00FE7EBD" w:rsidP="00FE7EBD">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Note: Other fields in DCI are the same as legacy.</w:t>
            </w:r>
          </w:p>
          <w:p w:rsidR="00FE7EBD" w:rsidRPr="00180D21" w:rsidRDefault="00FE7EBD" w:rsidP="00FE7EBD">
            <w:pPr>
              <w:pStyle w:val="ab"/>
              <w:ind w:left="0" w:firstLineChars="100" w:firstLine="200"/>
              <w:jc w:val="both"/>
              <w:rPr>
                <w:rFonts w:ascii="Times New Roman" w:hAnsi="Times New Roman" w:cs="Times New Roman"/>
                <w:sz w:val="20"/>
                <w:szCs w:val="20"/>
              </w:rPr>
            </w:pPr>
            <w:r w:rsidRPr="00180D21">
              <w:rPr>
                <w:rFonts w:ascii="Times New Roman" w:hAnsi="Times New Roman" w:cs="Times New Roman"/>
                <w:sz w:val="20"/>
                <w:szCs w:val="20"/>
              </w:rPr>
              <w:t>          Option 2: Indication by reusing/reinterpreting existing field in DCI</w:t>
            </w:r>
          </w:p>
          <w:p w:rsidR="00FE7EBD" w:rsidRPr="00641E14" w:rsidRDefault="00FE7EBD" w:rsidP="00FE7EBD">
            <w:pPr>
              <w:pStyle w:val="ab"/>
              <w:ind w:left="1219"/>
              <w:jc w:val="both"/>
              <w:rPr>
                <w:rFonts w:ascii="Times New Roman" w:hAnsi="Times New Roman" w:cs="Times New Roman"/>
                <w:sz w:val="20"/>
                <w:szCs w:val="20"/>
                <w:lang w:eastAsia="zh-CN"/>
              </w:rPr>
            </w:pPr>
            <w:r w:rsidRPr="00641E14">
              <w:rPr>
                <w:rFonts w:ascii="Times New Roman" w:hAnsi="Times New Roman" w:cs="Times New Roman"/>
                <w:sz w:val="20"/>
                <w:szCs w:val="20"/>
                <w:lang w:eastAsia="zh-CN"/>
              </w:rPr>
              <w:t xml:space="preserve">-          </w:t>
            </w:r>
            <w:r w:rsidRPr="00180D21">
              <w:rPr>
                <w:rFonts w:ascii="Times New Roman" w:hAnsi="Times New Roman" w:cs="Times New Roman"/>
                <w:sz w:val="20"/>
                <w:szCs w:val="20"/>
                <w:lang w:eastAsia="zh-CN"/>
              </w:rPr>
              <w:t xml:space="preserve">Option 2A: HARQ-ACK related field </w:t>
            </w:r>
          </w:p>
          <w:p w:rsidR="00FE7EBD" w:rsidRPr="00180D21" w:rsidRDefault="00FE7EBD" w:rsidP="00FE7EBD">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lang w:eastAsia="zh-CN"/>
              </w:rPr>
              <w:t xml:space="preserve">  For </w:t>
            </w:r>
            <w:proofErr w:type="spellStart"/>
            <w:r w:rsidRPr="00180D21">
              <w:rPr>
                <w:rFonts w:ascii="Times New Roman" w:hAnsi="Times New Roman" w:cs="Times New Roman"/>
                <w:sz w:val="20"/>
                <w:szCs w:val="20"/>
                <w:lang w:eastAsia="zh-CN"/>
              </w:rPr>
              <w:t>eMTC</w:t>
            </w:r>
            <w:proofErr w:type="spellEnd"/>
            <w:r w:rsidRPr="00180D21">
              <w:rPr>
                <w:rFonts w:ascii="Times New Roman" w:hAnsi="Times New Roman" w:cs="Times New Roman"/>
                <w:sz w:val="20"/>
                <w:szCs w:val="20"/>
                <w:lang w:eastAsia="zh-CN"/>
              </w:rPr>
              <w:t xml:space="preserve"> CE mode B, one state of “HARQ-A</w:t>
            </w:r>
            <w:r w:rsidRPr="00180D21">
              <w:rPr>
                <w:rFonts w:ascii="Times New Roman" w:hAnsi="Times New Roman" w:cs="Times New Roman"/>
                <w:sz w:val="20"/>
                <w:szCs w:val="20"/>
              </w:rPr>
              <w:t>CK resource offset</w:t>
            </w:r>
            <w:r w:rsidRPr="00180D21">
              <w:rPr>
                <w:rFonts w:ascii="Times New Roman" w:hAnsi="Times New Roman" w:cs="Times New Roman"/>
                <w:sz w:val="20"/>
                <w:szCs w:val="20"/>
                <w:lang w:eastAsia="zh-CN"/>
              </w:rPr>
              <w:t>” field in DCI format 6-1B is used for indication of HARQ feedback disabled, other states are used for indication of HARQ feedback enabled and corresponding HARQ-ACK resource.</w:t>
            </w:r>
          </w:p>
          <w:p w:rsidR="00FE7EBD" w:rsidRPr="00180D21" w:rsidRDefault="00FE7EBD" w:rsidP="00FE7EBD">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FFS: detailed state</w:t>
            </w:r>
          </w:p>
          <w:p w:rsidR="00FE7EBD" w:rsidRPr="00180D21" w:rsidRDefault="00FE7EBD" w:rsidP="00FE7EBD">
            <w:pPr>
              <w:pStyle w:val="a4"/>
              <w:ind w:left="1219" w:firstLineChars="0" w:firstLine="0"/>
              <w:rPr>
                <w:sz w:val="20"/>
                <w:szCs w:val="20"/>
              </w:rPr>
            </w:pPr>
            <w:r w:rsidRPr="00180D21">
              <w:rPr>
                <w:sz w:val="20"/>
                <w:szCs w:val="20"/>
              </w:rPr>
              <w:t></w:t>
            </w:r>
            <w:proofErr w:type="gramStart"/>
            <w:r w:rsidRPr="00180D21">
              <w:rPr>
                <w:sz w:val="20"/>
                <w:szCs w:val="20"/>
              </w:rPr>
              <w:t>  For</w:t>
            </w:r>
            <w:proofErr w:type="gramEnd"/>
            <w:r w:rsidRPr="00180D21">
              <w:rPr>
                <w:sz w:val="20"/>
                <w:szCs w:val="20"/>
              </w:rPr>
              <w:t xml:space="preserve"> </w:t>
            </w:r>
            <w:proofErr w:type="spellStart"/>
            <w:r w:rsidRPr="00180D21">
              <w:rPr>
                <w:sz w:val="20"/>
                <w:szCs w:val="20"/>
              </w:rPr>
              <w:t>NBIoT</w:t>
            </w:r>
            <w:proofErr w:type="spellEnd"/>
            <w:r w:rsidRPr="00180D21">
              <w:rPr>
                <w:sz w:val="20"/>
                <w:szCs w:val="20"/>
              </w:rPr>
              <w:t>, one state of “HARQ-ACK resource” field in DCI format N1 is used for indication of HARQ feedback disabled, other states are used for indication of HARQ feedback enabled and corresponding HARQ-ACK resource.</w:t>
            </w:r>
          </w:p>
          <w:p w:rsidR="00FE7EBD" w:rsidRPr="00180D21" w:rsidRDefault="00FE7EBD" w:rsidP="00FE7EBD">
            <w:pPr>
              <w:pStyle w:val="a4"/>
              <w:ind w:left="1219" w:firstLineChars="0" w:firstLine="0"/>
              <w:rPr>
                <w:sz w:val="20"/>
                <w:szCs w:val="20"/>
              </w:rPr>
            </w:pPr>
            <w:r w:rsidRPr="00180D21">
              <w:rPr>
                <w:sz w:val="20"/>
                <w:szCs w:val="20"/>
              </w:rPr>
              <w:t>  FFS: detailed state</w:t>
            </w:r>
          </w:p>
          <w:p w:rsidR="00FE7EBD" w:rsidRPr="00180D21" w:rsidRDefault="00FE7EBD" w:rsidP="00FE7EBD">
            <w:pPr>
              <w:pStyle w:val="ab"/>
              <w:ind w:left="1219"/>
              <w:jc w:val="both"/>
              <w:rPr>
                <w:rFonts w:ascii="Times New Roman" w:hAnsi="Times New Roman" w:cs="Times New Roman"/>
                <w:sz w:val="20"/>
                <w:szCs w:val="20"/>
                <w:lang w:eastAsia="zh-CN"/>
              </w:rPr>
            </w:pPr>
            <w:r w:rsidRPr="00180D21">
              <w:rPr>
                <w:rFonts w:ascii="Times New Roman" w:hAnsi="Times New Roman" w:cs="Times New Roman"/>
                <w:sz w:val="20"/>
                <w:szCs w:val="20"/>
                <w:lang w:eastAsia="zh-CN"/>
              </w:rPr>
              <w:t>-          Option 2B: MCS or repetition number field</w:t>
            </w:r>
          </w:p>
          <w:p w:rsidR="00FE7EBD" w:rsidRPr="00180D21" w:rsidRDefault="00FE7EBD" w:rsidP="00FE7EBD">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 xml:space="preserve">  </w:t>
            </w:r>
            <w:r w:rsidRPr="00180D21">
              <w:rPr>
                <w:rFonts w:ascii="Times New Roman" w:hAnsi="Times New Roman" w:cs="Times New Roman"/>
                <w:sz w:val="20"/>
                <w:szCs w:val="20"/>
                <w:lang w:val="en-GB"/>
              </w:rPr>
              <w:t xml:space="preserve">Reduce 1bit of </w:t>
            </w:r>
            <w:r w:rsidRPr="00180D21">
              <w:rPr>
                <w:rFonts w:ascii="Times New Roman" w:hAnsi="Times New Roman" w:cs="Times New Roman"/>
                <w:sz w:val="20"/>
                <w:szCs w:val="20"/>
                <w:lang w:val="en-GB" w:eastAsia="zh-CN"/>
              </w:rPr>
              <w:t>legacy</w:t>
            </w:r>
            <w:r w:rsidRPr="00180D21">
              <w:rPr>
                <w:rFonts w:ascii="Times New Roman" w:hAnsi="Times New Roman" w:cs="Times New Roman"/>
                <w:sz w:val="20"/>
                <w:szCs w:val="20"/>
                <w:lang w:val="en-GB"/>
              </w:rPr>
              <w:t xml:space="preserve"> MCS or repetition number field and add 1bit new field in DCI format 6-1B </w:t>
            </w:r>
            <w:r w:rsidRPr="00180D21">
              <w:rPr>
                <w:rFonts w:ascii="Times New Roman" w:hAnsi="Times New Roman" w:cs="Times New Roman"/>
                <w:sz w:val="20"/>
                <w:szCs w:val="20"/>
                <w:lang w:val="en-GB" w:eastAsia="zh-CN"/>
              </w:rPr>
              <w:t>and</w:t>
            </w:r>
            <w:r w:rsidRPr="00180D21">
              <w:rPr>
                <w:rFonts w:ascii="Times New Roman" w:hAnsi="Times New Roman" w:cs="Times New Roman"/>
                <w:sz w:val="20"/>
                <w:szCs w:val="20"/>
                <w:lang w:val="en-GB"/>
              </w:rPr>
              <w:t xml:space="preserve"> N1 to indicate the HARQ feedback </w:t>
            </w:r>
            <w:r w:rsidRPr="00180D21">
              <w:rPr>
                <w:rFonts w:ascii="Times New Roman" w:hAnsi="Times New Roman" w:cs="Times New Roman"/>
                <w:color w:val="00B050"/>
                <w:sz w:val="20"/>
                <w:szCs w:val="20"/>
                <w:lang w:val="en-GB"/>
              </w:rPr>
              <w:t>enabl</w:t>
            </w:r>
            <w:r w:rsidRPr="00180D21">
              <w:rPr>
                <w:rFonts w:ascii="Times New Roman" w:hAnsi="Times New Roman" w:cs="Times New Roman"/>
                <w:color w:val="00B050"/>
                <w:sz w:val="20"/>
                <w:szCs w:val="20"/>
                <w:lang w:val="en-GB" w:eastAsia="zh-CN"/>
              </w:rPr>
              <w:t>ed</w:t>
            </w:r>
            <w:r w:rsidRPr="00180D21">
              <w:rPr>
                <w:rFonts w:ascii="Times New Roman" w:hAnsi="Times New Roman" w:cs="Times New Roman"/>
                <w:color w:val="00B050"/>
                <w:sz w:val="20"/>
                <w:szCs w:val="20"/>
                <w:lang w:val="en-GB"/>
              </w:rPr>
              <w:t>/disabl</w:t>
            </w:r>
            <w:r w:rsidRPr="00180D21">
              <w:rPr>
                <w:rFonts w:ascii="Times New Roman" w:hAnsi="Times New Roman" w:cs="Times New Roman"/>
                <w:color w:val="00B050"/>
                <w:sz w:val="20"/>
                <w:szCs w:val="20"/>
                <w:lang w:val="en-GB" w:eastAsia="zh-CN"/>
              </w:rPr>
              <w:t>ed</w:t>
            </w:r>
          </w:p>
          <w:p w:rsidR="00FE7EBD" w:rsidRPr="00180D21" w:rsidRDefault="00FE7EBD" w:rsidP="00FE7EBD">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t xml:space="preserve">  </w:t>
            </w:r>
            <w:r w:rsidRPr="00180D21">
              <w:rPr>
                <w:rFonts w:ascii="Times New Roman" w:hAnsi="Times New Roman" w:cs="Times New Roman"/>
                <w:sz w:val="20"/>
                <w:szCs w:val="20"/>
                <w:lang w:eastAsia="zh-CN"/>
              </w:rPr>
              <w:t>FFS: detailed for interpreting of the reduced MCS or repetition number field</w:t>
            </w:r>
          </w:p>
          <w:p w:rsidR="00FE7EBD" w:rsidRPr="00180D21" w:rsidRDefault="00FE7EBD" w:rsidP="00FE7EBD">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Option 2C: HARQ-ACK related field v2</w:t>
            </w:r>
          </w:p>
          <w:p w:rsidR="00FE7EBD" w:rsidRPr="00180D21" w:rsidRDefault="00FE7EBD" w:rsidP="00FE7EBD">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 xml:space="preserve">For </w:t>
            </w:r>
            <w:proofErr w:type="spellStart"/>
            <w:r w:rsidRPr="00180D21">
              <w:rPr>
                <w:rFonts w:ascii="Times New Roman" w:hAnsi="Times New Roman" w:cs="Times New Roman"/>
                <w:color w:val="00B050"/>
                <w:sz w:val="20"/>
                <w:szCs w:val="20"/>
                <w:lang w:eastAsia="zh-CN"/>
              </w:rPr>
              <w:t>eMTC</w:t>
            </w:r>
            <w:proofErr w:type="spellEnd"/>
            <w:r w:rsidRPr="00180D21">
              <w:rPr>
                <w:rFonts w:ascii="Times New Roman" w:hAnsi="Times New Roman" w:cs="Times New Roman"/>
                <w:color w:val="00B050"/>
                <w:sz w:val="20"/>
                <w:szCs w:val="20"/>
                <w:lang w:eastAsia="zh-CN"/>
              </w:rPr>
              <w:t xml:space="preserve"> CE mode B, </w:t>
            </w:r>
            <w:r w:rsidRPr="00180D21">
              <w:rPr>
                <w:rFonts w:ascii="Times New Roman" w:hAnsi="Times New Roman" w:cs="Times New Roman"/>
                <w:color w:val="00B050"/>
                <w:sz w:val="20"/>
                <w:szCs w:val="20"/>
                <w:lang w:val="en-GB" w:eastAsia="zh-CN"/>
              </w:rPr>
              <w:t>r</w:t>
            </w:r>
            <w:r w:rsidRPr="00180D21">
              <w:rPr>
                <w:rFonts w:ascii="Times New Roman" w:hAnsi="Times New Roman" w:cs="Times New Roman"/>
                <w:color w:val="00B050"/>
                <w:sz w:val="20"/>
                <w:szCs w:val="20"/>
                <w:lang w:val="en-GB"/>
              </w:rPr>
              <w:t xml:space="preserve">educe 1bit of </w:t>
            </w:r>
            <w:r w:rsidRPr="00180D21">
              <w:rPr>
                <w:rFonts w:ascii="Times New Roman" w:hAnsi="Times New Roman" w:cs="Times New Roman"/>
                <w:color w:val="00B050"/>
                <w:sz w:val="20"/>
                <w:szCs w:val="20"/>
                <w:lang w:val="en-GB" w:eastAsia="zh-CN"/>
              </w:rPr>
              <w:t>legacy</w:t>
            </w:r>
            <w:r w:rsidRPr="00180D21">
              <w:rPr>
                <w:rFonts w:ascii="Times New Roman" w:hAnsi="Times New Roman" w:cs="Times New Roman"/>
                <w:color w:val="00B050"/>
                <w:sz w:val="20"/>
                <w:szCs w:val="20"/>
                <w:lang w:val="en-GB"/>
              </w:rPr>
              <w:t xml:space="preserve"> </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HARQ-ACK resource offset</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val="en-GB"/>
              </w:rPr>
              <w:t>field and add 1bit new field in DCI format 6-1B to indicate the HARQ feedback enabl</w:t>
            </w:r>
            <w:r w:rsidRPr="00180D21">
              <w:rPr>
                <w:rFonts w:ascii="Times New Roman" w:hAnsi="Times New Roman" w:cs="Times New Roman"/>
                <w:color w:val="00B050"/>
                <w:sz w:val="20"/>
                <w:szCs w:val="20"/>
                <w:lang w:val="en-GB" w:eastAsia="zh-CN"/>
              </w:rPr>
              <w:t>ed</w:t>
            </w:r>
            <w:r w:rsidRPr="00180D21">
              <w:rPr>
                <w:rFonts w:ascii="Times New Roman" w:hAnsi="Times New Roman" w:cs="Times New Roman"/>
                <w:color w:val="00B050"/>
                <w:sz w:val="20"/>
                <w:szCs w:val="20"/>
                <w:lang w:val="en-GB"/>
              </w:rPr>
              <w:t>/disabl</w:t>
            </w:r>
            <w:r w:rsidRPr="00180D21">
              <w:rPr>
                <w:rFonts w:ascii="Times New Roman" w:hAnsi="Times New Roman" w:cs="Times New Roman"/>
                <w:color w:val="00B050"/>
                <w:sz w:val="20"/>
                <w:szCs w:val="20"/>
                <w:lang w:val="en-GB" w:eastAsia="zh-CN"/>
              </w:rPr>
              <w:t>ed</w:t>
            </w:r>
          </w:p>
          <w:p w:rsidR="00FE7EBD" w:rsidRPr="00180D21" w:rsidRDefault="00FE7EBD" w:rsidP="00FE7EBD">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FFS: detailed for interpreting of the reduced “</w:t>
            </w:r>
            <w:r w:rsidRPr="00180D21">
              <w:rPr>
                <w:rFonts w:ascii="Times New Roman" w:hAnsi="Times New Roman" w:cs="Times New Roman"/>
                <w:color w:val="00B050"/>
                <w:sz w:val="20"/>
                <w:szCs w:val="20"/>
              </w:rPr>
              <w:t>HARQ-ACK resource offset</w:t>
            </w:r>
            <w:r w:rsidRPr="00180D21">
              <w:rPr>
                <w:rFonts w:ascii="Times New Roman" w:hAnsi="Times New Roman" w:cs="Times New Roman"/>
                <w:color w:val="00B050"/>
                <w:sz w:val="20"/>
                <w:szCs w:val="20"/>
                <w:lang w:eastAsia="zh-CN"/>
              </w:rPr>
              <w:t>” field</w:t>
            </w:r>
          </w:p>
          <w:p w:rsidR="00FE7EBD" w:rsidRPr="00180D21" w:rsidRDefault="00FE7EBD" w:rsidP="00FE7EBD">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 xml:space="preserve">  For </w:t>
            </w:r>
            <w:proofErr w:type="spellStart"/>
            <w:r w:rsidRPr="00180D21">
              <w:rPr>
                <w:rFonts w:ascii="Times New Roman" w:hAnsi="Times New Roman" w:cs="Times New Roman"/>
                <w:color w:val="00B050"/>
                <w:sz w:val="20"/>
                <w:szCs w:val="20"/>
              </w:rPr>
              <w:t>NBIoT</w:t>
            </w:r>
            <w:proofErr w:type="spellEnd"/>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val="en-GB" w:eastAsia="zh-CN"/>
              </w:rPr>
              <w:t>r</w:t>
            </w:r>
            <w:r w:rsidRPr="00180D21">
              <w:rPr>
                <w:rFonts w:ascii="Times New Roman" w:hAnsi="Times New Roman" w:cs="Times New Roman"/>
                <w:color w:val="00B050"/>
                <w:sz w:val="20"/>
                <w:szCs w:val="20"/>
                <w:lang w:val="en-GB"/>
              </w:rPr>
              <w:t xml:space="preserve">educe 1bit of </w:t>
            </w:r>
            <w:r w:rsidRPr="00180D21">
              <w:rPr>
                <w:rFonts w:ascii="Times New Roman" w:hAnsi="Times New Roman" w:cs="Times New Roman"/>
                <w:color w:val="00B050"/>
                <w:sz w:val="20"/>
                <w:szCs w:val="20"/>
                <w:lang w:val="en-GB" w:eastAsia="zh-CN"/>
              </w:rPr>
              <w:t>legacy</w:t>
            </w:r>
            <w:r w:rsidRPr="00180D21">
              <w:rPr>
                <w:rFonts w:ascii="Times New Roman" w:hAnsi="Times New Roman" w:cs="Times New Roman"/>
                <w:color w:val="00B050"/>
                <w:sz w:val="20"/>
                <w:szCs w:val="20"/>
                <w:lang w:val="en-GB"/>
              </w:rPr>
              <w:t xml:space="preserve"> </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HARQ-ACK resource</w:t>
            </w:r>
            <w:r w:rsidRPr="00180D21">
              <w:rPr>
                <w:rFonts w:ascii="Times New Roman" w:hAnsi="Times New Roman" w:cs="Times New Roman"/>
                <w:color w:val="00B050"/>
                <w:sz w:val="20"/>
                <w:szCs w:val="20"/>
                <w:lang w:eastAsia="zh-CN"/>
              </w:rPr>
              <w:t>”</w:t>
            </w: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val="en-GB"/>
              </w:rPr>
              <w:t xml:space="preserve">field and add 1bit new field in DCI format </w:t>
            </w:r>
            <w:r w:rsidRPr="00180D21">
              <w:rPr>
                <w:rFonts w:ascii="Times New Roman" w:hAnsi="Times New Roman" w:cs="Times New Roman"/>
                <w:color w:val="00B050"/>
                <w:sz w:val="20"/>
                <w:szCs w:val="20"/>
                <w:lang w:val="en-GB" w:eastAsia="zh-CN"/>
              </w:rPr>
              <w:t>N</w:t>
            </w:r>
            <w:r w:rsidRPr="00180D21">
              <w:rPr>
                <w:rFonts w:ascii="Times New Roman" w:hAnsi="Times New Roman" w:cs="Times New Roman"/>
                <w:color w:val="00B050"/>
                <w:sz w:val="20"/>
                <w:szCs w:val="20"/>
                <w:lang w:val="en-GB"/>
              </w:rPr>
              <w:t>1 to indicate the HARQ feedback enabl</w:t>
            </w:r>
            <w:r w:rsidRPr="00180D21">
              <w:rPr>
                <w:rFonts w:ascii="Times New Roman" w:hAnsi="Times New Roman" w:cs="Times New Roman"/>
                <w:color w:val="00B050"/>
                <w:sz w:val="20"/>
                <w:szCs w:val="20"/>
                <w:lang w:val="en-GB" w:eastAsia="zh-CN"/>
              </w:rPr>
              <w:t>ed</w:t>
            </w:r>
            <w:r w:rsidRPr="00180D21">
              <w:rPr>
                <w:rFonts w:ascii="Times New Roman" w:hAnsi="Times New Roman" w:cs="Times New Roman"/>
                <w:color w:val="00B050"/>
                <w:sz w:val="20"/>
                <w:szCs w:val="20"/>
                <w:lang w:val="en-GB"/>
              </w:rPr>
              <w:t>/disabl</w:t>
            </w:r>
            <w:r w:rsidRPr="00180D21">
              <w:rPr>
                <w:rFonts w:ascii="Times New Roman" w:hAnsi="Times New Roman" w:cs="Times New Roman"/>
                <w:color w:val="00B050"/>
                <w:sz w:val="20"/>
                <w:szCs w:val="20"/>
                <w:lang w:val="en-GB" w:eastAsia="zh-CN"/>
              </w:rPr>
              <w:t>ed</w:t>
            </w:r>
          </w:p>
          <w:p w:rsidR="00FE7EBD" w:rsidRPr="00180D21" w:rsidRDefault="00FE7EBD" w:rsidP="00FE7EBD">
            <w:pPr>
              <w:pStyle w:val="ab"/>
              <w:ind w:left="1219"/>
              <w:jc w:val="both"/>
              <w:rPr>
                <w:rFonts w:ascii="Times New Roman" w:hAnsi="Times New Roman" w:cs="Times New Roman"/>
                <w:color w:val="00B050"/>
                <w:sz w:val="20"/>
                <w:szCs w:val="20"/>
              </w:rPr>
            </w:pPr>
            <w:r w:rsidRPr="00180D21">
              <w:rPr>
                <w:rFonts w:ascii="Times New Roman" w:hAnsi="Times New Roman" w:cs="Times New Roman"/>
                <w:color w:val="00B050"/>
                <w:sz w:val="20"/>
                <w:szCs w:val="20"/>
              </w:rPr>
              <w:t xml:space="preserve">  </w:t>
            </w:r>
            <w:r w:rsidRPr="00180D21">
              <w:rPr>
                <w:rFonts w:ascii="Times New Roman" w:hAnsi="Times New Roman" w:cs="Times New Roman"/>
                <w:color w:val="00B050"/>
                <w:sz w:val="20"/>
                <w:szCs w:val="20"/>
                <w:lang w:eastAsia="zh-CN"/>
              </w:rPr>
              <w:t>FFS: detailed for interpreting of the reduced “</w:t>
            </w:r>
            <w:r w:rsidRPr="00180D21">
              <w:rPr>
                <w:rFonts w:ascii="Times New Roman" w:hAnsi="Times New Roman" w:cs="Times New Roman"/>
                <w:color w:val="00B050"/>
                <w:sz w:val="20"/>
                <w:szCs w:val="20"/>
              </w:rPr>
              <w:t>HARQ-ACK resource</w:t>
            </w:r>
            <w:r w:rsidRPr="00180D21">
              <w:rPr>
                <w:rFonts w:ascii="Times New Roman" w:hAnsi="Times New Roman" w:cs="Times New Roman"/>
                <w:color w:val="00B050"/>
                <w:sz w:val="20"/>
                <w:szCs w:val="20"/>
                <w:lang w:eastAsia="zh-CN"/>
              </w:rPr>
              <w:t>” field</w:t>
            </w:r>
          </w:p>
          <w:p w:rsidR="00FE7EBD" w:rsidRPr="00180D21" w:rsidRDefault="00FE7EBD" w:rsidP="00FE7EBD">
            <w:pPr>
              <w:pStyle w:val="ab"/>
              <w:ind w:left="1219"/>
              <w:jc w:val="both"/>
              <w:rPr>
                <w:rFonts w:ascii="Times New Roman" w:hAnsi="Times New Roman" w:cs="Times New Roman"/>
                <w:sz w:val="20"/>
                <w:szCs w:val="20"/>
              </w:rPr>
            </w:pPr>
            <w:r w:rsidRPr="00180D21">
              <w:rPr>
                <w:rFonts w:ascii="Times New Roman" w:hAnsi="Times New Roman" w:cs="Times New Roman"/>
                <w:sz w:val="20"/>
                <w:szCs w:val="20"/>
              </w:rPr>
              <w:lastRenderedPageBreak/>
              <w:t xml:space="preserve">-          </w:t>
            </w:r>
            <w:r w:rsidRPr="00180D21">
              <w:rPr>
                <w:rFonts w:ascii="Times New Roman" w:hAnsi="Times New Roman" w:cs="Times New Roman"/>
                <w:sz w:val="20"/>
                <w:szCs w:val="20"/>
                <w:lang w:eastAsia="zh-CN"/>
              </w:rPr>
              <w:t>Option 2</w:t>
            </w:r>
            <w:r w:rsidRPr="00180D21">
              <w:rPr>
                <w:rFonts w:ascii="Times New Roman" w:hAnsi="Times New Roman" w:cs="Times New Roman"/>
                <w:color w:val="00B050"/>
                <w:sz w:val="20"/>
                <w:szCs w:val="20"/>
                <w:lang w:eastAsia="zh-CN"/>
              </w:rPr>
              <w:t>D</w:t>
            </w:r>
            <w:r w:rsidRPr="00180D21">
              <w:rPr>
                <w:rFonts w:ascii="Times New Roman" w:hAnsi="Times New Roman" w:cs="Times New Roman"/>
                <w:sz w:val="20"/>
                <w:szCs w:val="20"/>
                <w:lang w:eastAsia="zh-CN"/>
              </w:rPr>
              <w:t>: Other indication</w:t>
            </w:r>
            <w:r w:rsidRPr="00180D21">
              <w:rPr>
                <w:rFonts w:ascii="Times New Roman" w:hAnsi="Times New Roman" w:cs="Times New Roman"/>
                <w:sz w:val="20"/>
                <w:szCs w:val="20"/>
              </w:rPr>
              <w:t xml:space="preserve"> by reusing/reinterpreting existing field</w:t>
            </w:r>
          </w:p>
          <w:p w:rsidR="001E3DB2" w:rsidRPr="00FE7EBD" w:rsidRDefault="001E3DB2" w:rsidP="00FE7EBD">
            <w:pPr>
              <w:pStyle w:val="ab"/>
              <w:ind w:left="0"/>
              <w:jc w:val="both"/>
              <w:rPr>
                <w:lang w:eastAsia="zh-CN"/>
              </w:rPr>
            </w:pPr>
          </w:p>
        </w:tc>
      </w:tr>
    </w:tbl>
    <w:p w:rsidR="001E3DB2" w:rsidRPr="001E3DB2" w:rsidRDefault="001E3DB2" w:rsidP="009309D6">
      <w:pPr>
        <w:rPr>
          <w:kern w:val="2"/>
          <w:sz w:val="20"/>
          <w:szCs w:val="20"/>
          <w:lang w:eastAsia="zh-CN"/>
        </w:rPr>
      </w:pPr>
    </w:p>
    <w:p w:rsidR="001E3DB2" w:rsidRDefault="00480BC4">
      <w:pPr>
        <w:rPr>
          <w:kern w:val="2"/>
          <w:sz w:val="20"/>
          <w:szCs w:val="20"/>
          <w:lang w:eastAsia="zh-CN"/>
        </w:rPr>
      </w:pPr>
      <w:r>
        <w:rPr>
          <w:rFonts w:hint="eastAsia"/>
          <w:sz w:val="20"/>
          <w:szCs w:val="20"/>
          <w:lang w:eastAsia="zh-CN"/>
        </w:rPr>
        <w:t>F</w:t>
      </w:r>
      <w:r w:rsidR="001E3DB2" w:rsidRPr="005657A7">
        <w:rPr>
          <w:sz w:val="20"/>
          <w:szCs w:val="20"/>
        </w:rPr>
        <w:t>or DCI-based overridden/direct indication</w:t>
      </w:r>
      <w:r w:rsidR="001E3DB2">
        <w:rPr>
          <w:rFonts w:hint="eastAsia"/>
          <w:kern w:val="2"/>
          <w:sz w:val="20"/>
          <w:szCs w:val="20"/>
          <w:lang w:eastAsia="zh-CN"/>
        </w:rPr>
        <w:t xml:space="preserve">, above </w:t>
      </w:r>
      <w:r w:rsidR="007F3B1B">
        <w:rPr>
          <w:rFonts w:hint="eastAsia"/>
          <w:kern w:val="2"/>
          <w:sz w:val="20"/>
          <w:szCs w:val="20"/>
          <w:lang w:eastAsia="zh-CN"/>
        </w:rPr>
        <w:t>several</w:t>
      </w:r>
      <w:r w:rsidR="001E3DB2">
        <w:rPr>
          <w:rFonts w:hint="eastAsia"/>
          <w:kern w:val="2"/>
          <w:sz w:val="20"/>
          <w:szCs w:val="20"/>
          <w:lang w:eastAsia="zh-CN"/>
        </w:rPr>
        <w:t xml:space="preserve"> options were proposed in the last meeting.</w:t>
      </w:r>
      <w:r w:rsidR="007F3B1B">
        <w:rPr>
          <w:rFonts w:hint="eastAsia"/>
          <w:kern w:val="2"/>
          <w:sz w:val="20"/>
          <w:szCs w:val="20"/>
          <w:lang w:eastAsia="zh-CN"/>
        </w:rPr>
        <w:t xml:space="preserve"> </w:t>
      </w:r>
      <w:r w:rsidR="007F3B1B">
        <w:rPr>
          <w:kern w:val="2"/>
          <w:sz w:val="20"/>
          <w:szCs w:val="20"/>
          <w:lang w:eastAsia="zh-CN"/>
        </w:rPr>
        <w:t>F</w:t>
      </w:r>
      <w:r w:rsidR="007F3B1B">
        <w:rPr>
          <w:rFonts w:hint="eastAsia"/>
          <w:kern w:val="2"/>
          <w:sz w:val="20"/>
          <w:szCs w:val="20"/>
          <w:lang w:eastAsia="zh-CN"/>
        </w:rPr>
        <w:t xml:space="preserve">or the </w:t>
      </w:r>
      <w:r w:rsidR="007F3B1B" w:rsidRPr="00180D21">
        <w:rPr>
          <w:sz w:val="20"/>
          <w:szCs w:val="20"/>
          <w:lang w:eastAsia="zh-CN"/>
        </w:rPr>
        <w:t>Option 2A</w:t>
      </w:r>
      <w:r w:rsidR="007F3B1B">
        <w:rPr>
          <w:rFonts w:hint="eastAsia"/>
          <w:sz w:val="20"/>
          <w:szCs w:val="20"/>
          <w:lang w:eastAsia="zh-CN"/>
        </w:rPr>
        <w:t xml:space="preserve">, reusing </w:t>
      </w:r>
      <w:r w:rsidR="007F3B1B" w:rsidRPr="00180D21">
        <w:rPr>
          <w:sz w:val="20"/>
          <w:szCs w:val="20"/>
          <w:lang w:eastAsia="zh-CN"/>
        </w:rPr>
        <w:t>one state of “HARQ-A</w:t>
      </w:r>
      <w:r w:rsidR="007F3B1B" w:rsidRPr="00180D21">
        <w:rPr>
          <w:sz w:val="20"/>
          <w:szCs w:val="20"/>
        </w:rPr>
        <w:t>CK resource offset</w:t>
      </w:r>
      <w:r w:rsidR="007F3B1B" w:rsidRPr="00180D21">
        <w:rPr>
          <w:sz w:val="20"/>
          <w:szCs w:val="20"/>
          <w:lang w:eastAsia="zh-CN"/>
        </w:rPr>
        <w:t>” field</w:t>
      </w:r>
      <w:r w:rsidR="007F3B1B">
        <w:rPr>
          <w:rFonts w:hint="eastAsia"/>
          <w:sz w:val="20"/>
          <w:szCs w:val="20"/>
          <w:lang w:eastAsia="zh-CN"/>
        </w:rPr>
        <w:t xml:space="preserve"> </w:t>
      </w:r>
      <w:r w:rsidR="007F3B1B">
        <w:rPr>
          <w:rFonts w:hint="eastAsia"/>
          <w:kern w:val="2"/>
          <w:sz w:val="20"/>
          <w:szCs w:val="20"/>
          <w:lang w:eastAsia="zh-CN"/>
        </w:rPr>
        <w:t xml:space="preserve">would </w:t>
      </w:r>
      <w:r w:rsidR="007F3B1B">
        <w:rPr>
          <w:sz w:val="20"/>
          <w:szCs w:val="20"/>
          <w:lang w:eastAsia="zh-CN"/>
        </w:rPr>
        <w:t>reduce the scheduling flexibility</w:t>
      </w:r>
      <w:r w:rsidR="007F3B1B">
        <w:rPr>
          <w:rFonts w:hint="eastAsia"/>
          <w:sz w:val="20"/>
          <w:szCs w:val="20"/>
          <w:lang w:eastAsia="zh-CN"/>
        </w:rPr>
        <w:t xml:space="preserve"> as there are no spare bits in </w:t>
      </w:r>
      <w:r w:rsidR="007F3B1B" w:rsidRPr="00180D21">
        <w:rPr>
          <w:sz w:val="20"/>
          <w:szCs w:val="20"/>
          <w:lang w:eastAsia="zh-CN"/>
        </w:rPr>
        <w:t>HARQ-ACK related field</w:t>
      </w:r>
      <w:r w:rsidR="007F3B1B">
        <w:rPr>
          <w:rFonts w:hint="eastAsia"/>
          <w:sz w:val="20"/>
          <w:szCs w:val="20"/>
          <w:lang w:eastAsia="zh-CN"/>
        </w:rPr>
        <w:t xml:space="preserve"> in </w:t>
      </w:r>
      <w:r w:rsidR="007F3B1B">
        <w:rPr>
          <w:sz w:val="20"/>
          <w:szCs w:val="20"/>
          <w:lang w:eastAsia="zh-CN"/>
        </w:rPr>
        <w:t>legacy</w:t>
      </w:r>
      <w:r w:rsidR="007F3B1B">
        <w:rPr>
          <w:rFonts w:hint="eastAsia"/>
          <w:sz w:val="20"/>
          <w:szCs w:val="20"/>
          <w:lang w:eastAsia="zh-CN"/>
        </w:rPr>
        <w:t xml:space="preserve"> specification. Similarly, reusing </w:t>
      </w:r>
      <w:r w:rsidR="007F3B1B" w:rsidRPr="00180D21">
        <w:rPr>
          <w:sz w:val="20"/>
          <w:szCs w:val="20"/>
          <w:lang w:eastAsia="zh-CN"/>
        </w:rPr>
        <w:t>MCS or repetition number field</w:t>
      </w:r>
      <w:r w:rsidR="007F3B1B">
        <w:rPr>
          <w:rFonts w:hint="eastAsia"/>
          <w:sz w:val="20"/>
          <w:szCs w:val="20"/>
          <w:lang w:eastAsia="zh-CN"/>
        </w:rPr>
        <w:t xml:space="preserve"> or </w:t>
      </w:r>
      <w:r w:rsidR="007F3B1B" w:rsidRPr="007F3B1B">
        <w:rPr>
          <w:sz w:val="20"/>
          <w:szCs w:val="20"/>
          <w:lang w:eastAsia="zh-CN"/>
        </w:rPr>
        <w:t>HARQ-ACK related field v2</w:t>
      </w:r>
      <w:r w:rsidR="007F3B1B">
        <w:rPr>
          <w:rFonts w:hint="eastAsia"/>
          <w:sz w:val="20"/>
          <w:szCs w:val="20"/>
          <w:lang w:eastAsia="zh-CN"/>
        </w:rPr>
        <w:t xml:space="preserve"> </w:t>
      </w:r>
      <w:r w:rsidR="007F3B1B" w:rsidRPr="007F3B1B">
        <w:rPr>
          <w:sz w:val="20"/>
          <w:szCs w:val="20"/>
          <w:lang w:eastAsia="zh-CN"/>
        </w:rPr>
        <w:t>will a</w:t>
      </w:r>
      <w:r w:rsidR="007F3B1B" w:rsidRPr="007F3B1B">
        <w:rPr>
          <w:kern w:val="2"/>
          <w:sz w:val="20"/>
          <w:szCs w:val="20"/>
          <w:lang w:eastAsia="zh-CN"/>
        </w:rPr>
        <w:t xml:space="preserve">lso introduce scheduling </w:t>
      </w:r>
      <w:r w:rsidR="007F3B1B">
        <w:rPr>
          <w:rFonts w:hint="eastAsia"/>
          <w:kern w:val="2"/>
          <w:sz w:val="20"/>
          <w:szCs w:val="20"/>
          <w:lang w:eastAsia="zh-CN"/>
        </w:rPr>
        <w:t>restriction</w:t>
      </w:r>
      <w:r w:rsidR="007F3B1B" w:rsidRPr="007F3B1B">
        <w:rPr>
          <w:kern w:val="2"/>
          <w:sz w:val="20"/>
          <w:szCs w:val="20"/>
          <w:lang w:eastAsia="zh-CN"/>
        </w:rPr>
        <w:t xml:space="preserve"> and more specification </w:t>
      </w:r>
      <w:r w:rsidR="007F3B1B">
        <w:rPr>
          <w:rFonts w:hint="eastAsia"/>
          <w:kern w:val="2"/>
          <w:sz w:val="20"/>
          <w:szCs w:val="20"/>
          <w:lang w:eastAsia="zh-CN"/>
        </w:rPr>
        <w:t>change</w:t>
      </w:r>
      <w:r w:rsidR="007F3B1B" w:rsidRPr="007F3B1B">
        <w:rPr>
          <w:kern w:val="2"/>
          <w:sz w:val="20"/>
          <w:szCs w:val="20"/>
          <w:lang w:eastAsia="zh-CN"/>
        </w:rPr>
        <w:t>.</w:t>
      </w:r>
      <w:r w:rsidR="007F3B1B">
        <w:rPr>
          <w:rFonts w:hint="eastAsia"/>
          <w:kern w:val="2"/>
          <w:sz w:val="20"/>
          <w:szCs w:val="20"/>
          <w:lang w:eastAsia="zh-CN"/>
        </w:rPr>
        <w:t xml:space="preserve"> O</w:t>
      </w:r>
      <w:r w:rsidR="007F3B1B" w:rsidRPr="007F3B1B">
        <w:rPr>
          <w:kern w:val="2"/>
          <w:sz w:val="20"/>
          <w:szCs w:val="20"/>
          <w:lang w:eastAsia="zh-CN"/>
        </w:rPr>
        <w:t>n the contrary</w:t>
      </w:r>
      <w:r w:rsidR="001E3DB2">
        <w:rPr>
          <w:rFonts w:hint="eastAsia"/>
          <w:sz w:val="20"/>
          <w:szCs w:val="20"/>
          <w:lang w:eastAsia="zh-CN"/>
        </w:rPr>
        <w:t xml:space="preserve">, </w:t>
      </w:r>
      <w:r w:rsidR="001E3DB2">
        <w:rPr>
          <w:rFonts w:hint="eastAsia"/>
          <w:kern w:val="2"/>
          <w:sz w:val="20"/>
          <w:szCs w:val="20"/>
          <w:lang w:eastAsia="zh-CN"/>
        </w:rPr>
        <w:t xml:space="preserve">option 1 is a simple way since </w:t>
      </w:r>
      <w:r w:rsidR="001E3DB2" w:rsidRPr="005657A7">
        <w:rPr>
          <w:sz w:val="20"/>
          <w:szCs w:val="20"/>
        </w:rPr>
        <w:t>DCI-based overridden</w:t>
      </w:r>
      <w:r w:rsidR="001E3DB2">
        <w:rPr>
          <w:rFonts w:hint="eastAsia"/>
          <w:sz w:val="20"/>
          <w:szCs w:val="20"/>
          <w:lang w:eastAsia="zh-CN"/>
        </w:rPr>
        <w:t xml:space="preserve"> and direct indication could have a consistent design. </w:t>
      </w:r>
      <w:r w:rsidR="001E3DB2" w:rsidRPr="002B309F">
        <w:rPr>
          <w:kern w:val="2"/>
          <w:sz w:val="20"/>
          <w:szCs w:val="20"/>
          <w:lang w:eastAsia="zh-CN"/>
        </w:rPr>
        <w:t>Therefore, it is better to add a field in DCI to indicate</w:t>
      </w:r>
      <w:r w:rsidR="001E3DB2">
        <w:rPr>
          <w:rFonts w:eastAsia="等线" w:hint="eastAsia"/>
          <w:sz w:val="20"/>
          <w:szCs w:val="20"/>
          <w:lang w:eastAsia="zh-CN"/>
        </w:rPr>
        <w:t xml:space="preserve"> the HARQ disable/enable.</w:t>
      </w:r>
    </w:p>
    <w:p w:rsidR="009648D5" w:rsidRPr="006A47FE" w:rsidRDefault="009648D5" w:rsidP="009648D5">
      <w:pPr>
        <w:rPr>
          <w:b/>
          <w:noProof/>
          <w:sz w:val="20"/>
          <w:szCs w:val="20"/>
          <w:lang w:eastAsia="zh-CN"/>
        </w:rPr>
      </w:pPr>
      <w:r w:rsidRPr="00AA6D88">
        <w:rPr>
          <w:b/>
          <w:noProof/>
          <w:sz w:val="20"/>
          <w:szCs w:val="20"/>
          <w:lang w:eastAsia="zh-CN"/>
        </w:rPr>
        <w:t xml:space="preserve">Proposal </w:t>
      </w:r>
      <w:r w:rsidR="007F3B1B">
        <w:rPr>
          <w:rFonts w:hint="eastAsia"/>
          <w:b/>
          <w:noProof/>
          <w:sz w:val="20"/>
          <w:szCs w:val="20"/>
          <w:lang w:eastAsia="zh-CN"/>
        </w:rPr>
        <w:t>3</w:t>
      </w:r>
      <w:r w:rsidRPr="00AA6D88">
        <w:rPr>
          <w:b/>
          <w:noProof/>
          <w:sz w:val="20"/>
          <w:szCs w:val="20"/>
          <w:lang w:eastAsia="zh-CN"/>
        </w:rPr>
        <w:t>:</w:t>
      </w:r>
      <w:r w:rsidRPr="006A47FE">
        <w:rPr>
          <w:b/>
          <w:noProof/>
          <w:sz w:val="20"/>
          <w:szCs w:val="20"/>
          <w:lang w:eastAsia="zh-CN"/>
        </w:rPr>
        <w:t xml:space="preserve"> </w:t>
      </w:r>
      <w:r w:rsidR="00D9724E" w:rsidRPr="00E87D0A">
        <w:rPr>
          <w:b/>
          <w:noProof/>
          <w:sz w:val="20"/>
          <w:szCs w:val="20"/>
          <w:lang w:eastAsia="zh-CN"/>
        </w:rPr>
        <w:t>A</w:t>
      </w:r>
      <w:r w:rsidR="00EF6946" w:rsidRPr="00E87D0A">
        <w:rPr>
          <w:b/>
          <w:noProof/>
          <w:sz w:val="20"/>
          <w:szCs w:val="20"/>
          <w:lang w:eastAsia="zh-CN"/>
        </w:rPr>
        <w:t xml:space="preserve"> new </w:t>
      </w:r>
      <w:r w:rsidR="00512410">
        <w:rPr>
          <w:rFonts w:hint="eastAsia"/>
          <w:b/>
          <w:noProof/>
          <w:sz w:val="20"/>
          <w:szCs w:val="20"/>
          <w:lang w:eastAsia="zh-CN"/>
        </w:rPr>
        <w:t xml:space="preserve">DCI </w:t>
      </w:r>
      <w:r w:rsidR="00EF6946" w:rsidRPr="00E87D0A">
        <w:rPr>
          <w:b/>
          <w:noProof/>
          <w:sz w:val="20"/>
          <w:szCs w:val="20"/>
          <w:lang w:eastAsia="zh-CN"/>
        </w:rPr>
        <w:t>fie</w:t>
      </w:r>
      <w:r w:rsidR="005427C3">
        <w:rPr>
          <w:rFonts w:hint="eastAsia"/>
          <w:b/>
          <w:noProof/>
          <w:sz w:val="20"/>
          <w:szCs w:val="20"/>
          <w:lang w:eastAsia="zh-CN"/>
        </w:rPr>
        <w:t>l</w:t>
      </w:r>
      <w:r w:rsidR="00EF6946" w:rsidRPr="00E87D0A">
        <w:rPr>
          <w:b/>
          <w:noProof/>
          <w:sz w:val="20"/>
          <w:szCs w:val="20"/>
          <w:lang w:eastAsia="zh-CN"/>
        </w:rPr>
        <w:t xml:space="preserve">d </w:t>
      </w:r>
      <w:r w:rsidR="00512410">
        <w:rPr>
          <w:rFonts w:hint="eastAsia"/>
          <w:b/>
          <w:noProof/>
          <w:sz w:val="20"/>
          <w:szCs w:val="20"/>
          <w:lang w:eastAsia="zh-CN"/>
        </w:rPr>
        <w:t>can be</w:t>
      </w:r>
      <w:r w:rsidR="00EF6946" w:rsidRPr="00E87D0A">
        <w:rPr>
          <w:b/>
          <w:noProof/>
          <w:sz w:val="20"/>
          <w:szCs w:val="20"/>
          <w:lang w:eastAsia="zh-CN"/>
        </w:rPr>
        <w:t xml:space="preserve"> </w:t>
      </w:r>
      <w:r w:rsidR="00D9724E" w:rsidRPr="00E87D0A">
        <w:rPr>
          <w:b/>
          <w:noProof/>
          <w:sz w:val="20"/>
          <w:szCs w:val="20"/>
          <w:lang w:eastAsia="zh-CN"/>
        </w:rPr>
        <w:t>defin</w:t>
      </w:r>
      <w:r w:rsidR="00512410">
        <w:rPr>
          <w:rFonts w:hint="eastAsia"/>
          <w:b/>
          <w:noProof/>
          <w:sz w:val="20"/>
          <w:szCs w:val="20"/>
          <w:lang w:eastAsia="zh-CN"/>
        </w:rPr>
        <w:t>ed</w:t>
      </w:r>
      <w:r w:rsidR="00D9724E" w:rsidRPr="00E87D0A">
        <w:rPr>
          <w:b/>
          <w:noProof/>
          <w:sz w:val="20"/>
          <w:szCs w:val="20"/>
          <w:lang w:eastAsia="zh-CN"/>
        </w:rPr>
        <w:t xml:space="preserve"> </w:t>
      </w:r>
      <w:r w:rsidR="00EF6946" w:rsidRPr="00E87D0A">
        <w:rPr>
          <w:b/>
          <w:noProof/>
          <w:sz w:val="20"/>
          <w:szCs w:val="20"/>
          <w:lang w:eastAsia="zh-CN"/>
        </w:rPr>
        <w:t>for overrid</w:t>
      </w:r>
      <w:r w:rsidR="00D9724E" w:rsidRPr="00E87D0A">
        <w:rPr>
          <w:b/>
          <w:noProof/>
          <w:sz w:val="20"/>
          <w:szCs w:val="20"/>
          <w:lang w:eastAsia="zh-CN"/>
        </w:rPr>
        <w:t>ing</w:t>
      </w:r>
      <w:r w:rsidR="00EF6946" w:rsidRPr="00E87D0A">
        <w:rPr>
          <w:b/>
          <w:noProof/>
          <w:sz w:val="20"/>
          <w:szCs w:val="20"/>
          <w:lang w:eastAsia="zh-CN"/>
        </w:rPr>
        <w:t xml:space="preserve"> the default RRC configuration </w:t>
      </w:r>
      <w:r w:rsidR="00736DFB">
        <w:rPr>
          <w:rFonts w:hint="eastAsia"/>
          <w:b/>
          <w:noProof/>
          <w:sz w:val="20"/>
          <w:szCs w:val="20"/>
          <w:lang w:eastAsia="zh-CN"/>
        </w:rPr>
        <w:t xml:space="preserve">or </w:t>
      </w:r>
      <w:r w:rsidR="00736DFB" w:rsidRPr="004C5531">
        <w:rPr>
          <w:b/>
          <w:noProof/>
          <w:sz w:val="20"/>
          <w:szCs w:val="20"/>
          <w:lang w:eastAsia="zh-CN"/>
        </w:rPr>
        <w:t>direct indication</w:t>
      </w:r>
      <w:r w:rsidRPr="00523B2B">
        <w:rPr>
          <w:rFonts w:hint="eastAsia"/>
          <w:b/>
          <w:noProof/>
          <w:sz w:val="20"/>
          <w:szCs w:val="20"/>
          <w:lang w:eastAsia="zh-CN"/>
        </w:rPr>
        <w:t>.</w:t>
      </w:r>
    </w:p>
    <w:p w:rsidR="00461F8C" w:rsidRDefault="00480BC4" w:rsidP="009309D6">
      <w:pPr>
        <w:rPr>
          <w:kern w:val="2"/>
          <w:sz w:val="20"/>
          <w:szCs w:val="20"/>
          <w:lang w:eastAsia="zh-CN"/>
        </w:rPr>
      </w:pPr>
      <w:r>
        <w:rPr>
          <w:rFonts w:hint="eastAsia"/>
          <w:sz w:val="20"/>
          <w:szCs w:val="20"/>
          <w:lang w:eastAsia="zh-CN"/>
        </w:rPr>
        <w:t xml:space="preserve"> </w:t>
      </w:r>
      <w:r w:rsidR="0065407E">
        <w:rPr>
          <w:rFonts w:hint="eastAsia"/>
          <w:kern w:val="2"/>
          <w:sz w:val="20"/>
          <w:szCs w:val="20"/>
          <w:lang w:eastAsia="zh-CN"/>
        </w:rPr>
        <w:t xml:space="preserve">                                                                                                                                                                                                                                                                                                                                                                                                                                                                                                                                                                                                                                                                                                                                                                                                                                                                                                                                                                         </w:t>
      </w:r>
    </w:p>
    <w:p w:rsidR="009873DB" w:rsidRDefault="00422B54" w:rsidP="00422B54">
      <w:pPr>
        <w:rPr>
          <w:sz w:val="20"/>
          <w:szCs w:val="20"/>
          <w:lang w:eastAsia="zh-CN"/>
        </w:rPr>
      </w:pPr>
      <w:r>
        <w:rPr>
          <w:rFonts w:hint="eastAsia"/>
          <w:kern w:val="2"/>
          <w:sz w:val="20"/>
          <w:szCs w:val="20"/>
          <w:lang w:eastAsia="zh-CN"/>
        </w:rPr>
        <w:t>F</w:t>
      </w:r>
      <w:r w:rsidRPr="00D70340">
        <w:rPr>
          <w:kern w:val="2"/>
          <w:sz w:val="20"/>
          <w:szCs w:val="20"/>
          <w:lang w:eastAsia="zh-CN"/>
        </w:rPr>
        <w:t>or multiple TBs scheduled by single DCI</w:t>
      </w:r>
      <w:r>
        <w:rPr>
          <w:rFonts w:hint="eastAsia"/>
          <w:kern w:val="2"/>
          <w:sz w:val="20"/>
          <w:szCs w:val="20"/>
          <w:lang w:eastAsia="zh-CN"/>
        </w:rPr>
        <w:t>,</w:t>
      </w:r>
      <w:r w:rsidRPr="00697946">
        <w:rPr>
          <w:kern w:val="2"/>
          <w:sz w:val="20"/>
          <w:szCs w:val="20"/>
          <w:lang w:eastAsia="zh-CN"/>
        </w:rPr>
        <w:t xml:space="preserve"> </w:t>
      </w:r>
      <w:r w:rsidRPr="00D70340">
        <w:rPr>
          <w:kern w:val="2"/>
          <w:sz w:val="20"/>
          <w:szCs w:val="20"/>
          <w:lang w:eastAsia="zh-CN"/>
        </w:rPr>
        <w:t xml:space="preserve">Option 3 overriding default configuration </w:t>
      </w:r>
      <w:r w:rsidR="009873DB">
        <w:rPr>
          <w:rFonts w:hint="eastAsia"/>
          <w:kern w:val="2"/>
          <w:sz w:val="20"/>
          <w:szCs w:val="20"/>
          <w:lang w:eastAsia="zh-CN"/>
        </w:rPr>
        <w:t xml:space="preserve">and </w:t>
      </w:r>
      <w:r w:rsidR="009873DB" w:rsidRPr="006935D8">
        <w:rPr>
          <w:rFonts w:eastAsiaTheme="minorEastAsia" w:hint="eastAsia"/>
          <w:sz w:val="20"/>
          <w:szCs w:val="20"/>
          <w:lang w:eastAsia="zh-CN"/>
        </w:rPr>
        <w:t>the DCI-based</w:t>
      </w:r>
      <w:r w:rsidR="009873DB">
        <w:rPr>
          <w:rFonts w:eastAsiaTheme="minorEastAsia" w:hint="eastAsia"/>
          <w:sz w:val="20"/>
          <w:szCs w:val="20"/>
          <w:lang w:eastAsia="zh-CN"/>
        </w:rPr>
        <w:t xml:space="preserve"> </w:t>
      </w:r>
      <w:r w:rsidR="009873DB">
        <w:rPr>
          <w:iCs/>
          <w:sz w:val="20"/>
          <w:szCs w:val="20"/>
          <w:lang w:eastAsia="zh-CN"/>
        </w:rPr>
        <w:t>direct indication</w:t>
      </w:r>
      <w:r w:rsidR="009873DB">
        <w:rPr>
          <w:rFonts w:hint="eastAsia"/>
          <w:iCs/>
          <w:sz w:val="20"/>
          <w:szCs w:val="20"/>
          <w:lang w:eastAsia="zh-CN"/>
        </w:rPr>
        <w:t xml:space="preserve"> </w:t>
      </w:r>
      <w:r>
        <w:rPr>
          <w:rFonts w:hint="eastAsia"/>
          <w:kern w:val="2"/>
          <w:sz w:val="20"/>
          <w:szCs w:val="20"/>
          <w:lang w:eastAsia="zh-CN"/>
        </w:rPr>
        <w:t xml:space="preserve">can </w:t>
      </w:r>
      <w:r w:rsidR="009873DB">
        <w:rPr>
          <w:rFonts w:hint="eastAsia"/>
          <w:kern w:val="2"/>
          <w:sz w:val="20"/>
          <w:szCs w:val="20"/>
          <w:lang w:eastAsia="zh-CN"/>
        </w:rPr>
        <w:t xml:space="preserve">all </w:t>
      </w:r>
      <w:r>
        <w:rPr>
          <w:rFonts w:hint="eastAsia"/>
          <w:kern w:val="2"/>
          <w:sz w:val="20"/>
          <w:szCs w:val="20"/>
          <w:lang w:eastAsia="zh-CN"/>
        </w:rPr>
        <w:t xml:space="preserve">be </w:t>
      </w:r>
      <w:r w:rsidRPr="00D70340">
        <w:rPr>
          <w:kern w:val="2"/>
          <w:sz w:val="20"/>
          <w:szCs w:val="20"/>
          <w:lang w:eastAsia="zh-CN"/>
        </w:rPr>
        <w:t>support</w:t>
      </w:r>
      <w:r>
        <w:rPr>
          <w:rFonts w:hint="eastAsia"/>
          <w:kern w:val="2"/>
          <w:sz w:val="20"/>
          <w:szCs w:val="20"/>
          <w:lang w:eastAsia="zh-CN"/>
        </w:rPr>
        <w:t xml:space="preserve">ed. Since </w:t>
      </w:r>
      <w:r w:rsidRPr="00EA0648">
        <w:rPr>
          <w:sz w:val="20"/>
          <w:szCs w:val="20"/>
          <w:lang w:eastAsia="zh-CN"/>
        </w:rPr>
        <w:t>a single DCI can schedule up to 4 TB</w:t>
      </w:r>
      <w:r>
        <w:rPr>
          <w:rFonts w:hint="eastAsia"/>
          <w:kern w:val="2"/>
          <w:sz w:val="20"/>
          <w:szCs w:val="20"/>
          <w:lang w:eastAsia="zh-CN"/>
        </w:rPr>
        <w:t xml:space="preserve">, if one bit is used for per HARQ process, there would need 4bit to indicate HARQ feedback. </w:t>
      </w:r>
      <w:r w:rsidRPr="00EA0648">
        <w:rPr>
          <w:sz w:val="20"/>
          <w:szCs w:val="20"/>
          <w:lang w:eastAsia="zh-CN"/>
        </w:rPr>
        <w:t>In order to save DCI overhead</w:t>
      </w:r>
      <w:r w:rsidR="009873DB">
        <w:rPr>
          <w:rFonts w:hint="eastAsia"/>
          <w:sz w:val="20"/>
          <w:szCs w:val="20"/>
          <w:lang w:eastAsia="zh-CN"/>
        </w:rPr>
        <w:t xml:space="preserve"> and consistent design</w:t>
      </w:r>
      <w:r w:rsidRPr="00EA0648">
        <w:rPr>
          <w:sz w:val="20"/>
          <w:szCs w:val="20"/>
          <w:lang w:eastAsia="zh-CN"/>
        </w:rPr>
        <w:t xml:space="preserve">, </w:t>
      </w:r>
      <w:r w:rsidR="009873DB">
        <w:rPr>
          <w:rFonts w:hint="eastAsia"/>
          <w:sz w:val="20"/>
          <w:szCs w:val="20"/>
          <w:lang w:eastAsia="zh-CN"/>
        </w:rPr>
        <w:t xml:space="preserve">we prefer </w:t>
      </w:r>
      <w:r w:rsidRPr="00EA0648">
        <w:rPr>
          <w:sz w:val="20"/>
          <w:szCs w:val="20"/>
          <w:lang w:eastAsia="zh-CN"/>
        </w:rPr>
        <w:t xml:space="preserve">the following </w:t>
      </w:r>
      <w:r w:rsidR="009873DB">
        <w:rPr>
          <w:rFonts w:hint="eastAsia"/>
          <w:sz w:val="20"/>
          <w:szCs w:val="20"/>
          <w:lang w:eastAsia="zh-CN"/>
        </w:rPr>
        <w:t>option proposed in last meeting</w:t>
      </w:r>
      <w:r w:rsidRPr="00EA0648">
        <w:rPr>
          <w:sz w:val="20"/>
          <w:szCs w:val="20"/>
          <w:lang w:eastAsia="zh-CN"/>
        </w:rPr>
        <w:t>.</w:t>
      </w:r>
      <w:r>
        <w:rPr>
          <w:rFonts w:hint="eastAsia"/>
          <w:sz w:val="20"/>
          <w:szCs w:val="20"/>
          <w:lang w:eastAsia="zh-CN"/>
        </w:rPr>
        <w:t xml:space="preserve"> </w:t>
      </w:r>
    </w:p>
    <w:p w:rsidR="009873DB" w:rsidRDefault="009873DB" w:rsidP="009873DB">
      <w:pPr>
        <w:pStyle w:val="a4"/>
        <w:numPr>
          <w:ilvl w:val="0"/>
          <w:numId w:val="30"/>
        </w:numPr>
        <w:autoSpaceDE/>
        <w:autoSpaceDN/>
        <w:adjustRightInd/>
        <w:spacing w:after="0"/>
        <w:ind w:firstLineChars="0"/>
        <w:jc w:val="left"/>
        <w:rPr>
          <w:rFonts w:eastAsiaTheme="minorEastAsia"/>
          <w:sz w:val="20"/>
          <w:szCs w:val="20"/>
          <w:lang w:eastAsia="zh-CN"/>
        </w:rPr>
      </w:pPr>
      <w:r>
        <w:rPr>
          <w:rFonts w:eastAsiaTheme="minorEastAsia"/>
          <w:sz w:val="20"/>
          <w:szCs w:val="20"/>
          <w:lang w:eastAsia="zh-CN"/>
        </w:rPr>
        <w:t>DCI-based overridden mechanism/indication applied TBs is determined by the per-HARQ RRC configuration (e.g., all HARQ enabled, all HARQ disabled or mixed HARQ enabled/disabled configuration)</w:t>
      </w:r>
    </w:p>
    <w:p w:rsidR="009873DB" w:rsidRDefault="009873DB" w:rsidP="00422B54">
      <w:pPr>
        <w:rPr>
          <w:iCs/>
          <w:sz w:val="20"/>
          <w:szCs w:val="20"/>
          <w:lang w:eastAsia="zh-CN"/>
        </w:rPr>
      </w:pPr>
      <w:r w:rsidRPr="009873DB">
        <w:rPr>
          <w:sz w:val="20"/>
          <w:szCs w:val="20"/>
          <w:lang w:eastAsia="zh-CN"/>
        </w:rPr>
        <w:t>Special</w:t>
      </w:r>
      <w:r>
        <w:rPr>
          <w:rFonts w:hint="eastAsia"/>
          <w:sz w:val="20"/>
          <w:szCs w:val="20"/>
          <w:lang w:eastAsia="zh-CN"/>
        </w:rPr>
        <w:t xml:space="preserve">ly, </w:t>
      </w:r>
      <w:r>
        <w:rPr>
          <w:rFonts w:eastAsiaTheme="minorEastAsia" w:hint="eastAsia"/>
          <w:sz w:val="20"/>
          <w:szCs w:val="20"/>
          <w:lang w:eastAsia="zh-CN"/>
        </w:rPr>
        <w:t>f</w:t>
      </w:r>
      <w:r>
        <w:rPr>
          <w:rFonts w:eastAsiaTheme="minorEastAsia"/>
          <w:sz w:val="20"/>
          <w:szCs w:val="20"/>
          <w:lang w:eastAsia="zh-CN"/>
        </w:rPr>
        <w:t xml:space="preserve">or DCI-based </w:t>
      </w:r>
      <w:r>
        <w:rPr>
          <w:iCs/>
          <w:sz w:val="20"/>
          <w:szCs w:val="20"/>
          <w:lang w:eastAsia="zh-CN"/>
        </w:rPr>
        <w:t>HARQ enabling/disabling direct indication</w:t>
      </w:r>
      <w:r>
        <w:rPr>
          <w:rFonts w:hint="eastAsia"/>
          <w:iCs/>
          <w:sz w:val="20"/>
          <w:szCs w:val="20"/>
          <w:lang w:eastAsia="zh-CN"/>
        </w:rPr>
        <w:t xml:space="preserve">, we assuming that </w:t>
      </w:r>
      <w:r>
        <w:rPr>
          <w:rFonts w:eastAsiaTheme="minorEastAsia"/>
          <w:sz w:val="20"/>
          <w:szCs w:val="20"/>
          <w:lang w:eastAsia="zh-CN"/>
        </w:rPr>
        <w:t xml:space="preserve">all HARQ </w:t>
      </w:r>
      <w:r w:rsidR="00407C91">
        <w:rPr>
          <w:rFonts w:eastAsiaTheme="minorEastAsia" w:hint="eastAsia"/>
          <w:sz w:val="20"/>
          <w:szCs w:val="20"/>
          <w:lang w:eastAsia="zh-CN"/>
        </w:rPr>
        <w:t>processes are</w:t>
      </w:r>
      <w:r>
        <w:rPr>
          <w:rFonts w:eastAsiaTheme="minorEastAsia" w:hint="eastAsia"/>
          <w:sz w:val="20"/>
          <w:szCs w:val="20"/>
          <w:lang w:eastAsia="zh-CN"/>
        </w:rPr>
        <w:t xml:space="preserve"> </w:t>
      </w:r>
      <w:r>
        <w:rPr>
          <w:rFonts w:eastAsiaTheme="minorEastAsia"/>
          <w:sz w:val="20"/>
          <w:szCs w:val="20"/>
          <w:lang w:eastAsia="zh-CN"/>
        </w:rPr>
        <w:t>configur</w:t>
      </w:r>
      <w:r w:rsidR="00F77659">
        <w:rPr>
          <w:rFonts w:eastAsiaTheme="minorEastAsia" w:hint="eastAsia"/>
          <w:sz w:val="20"/>
          <w:szCs w:val="20"/>
          <w:lang w:eastAsia="zh-CN"/>
        </w:rPr>
        <w:t>ed</w:t>
      </w:r>
      <w:r>
        <w:rPr>
          <w:rFonts w:eastAsiaTheme="minorEastAsia"/>
          <w:sz w:val="20"/>
          <w:szCs w:val="20"/>
          <w:lang w:eastAsia="zh-CN"/>
        </w:rPr>
        <w:t xml:space="preserve"> </w:t>
      </w:r>
      <w:r w:rsidR="00407C91">
        <w:rPr>
          <w:rFonts w:eastAsiaTheme="minorEastAsia" w:hint="eastAsia"/>
          <w:sz w:val="20"/>
          <w:szCs w:val="20"/>
          <w:lang w:eastAsia="zh-CN"/>
        </w:rPr>
        <w:t xml:space="preserve">as </w:t>
      </w:r>
      <w:r>
        <w:rPr>
          <w:rFonts w:eastAsiaTheme="minorEastAsia"/>
          <w:sz w:val="20"/>
          <w:szCs w:val="20"/>
          <w:lang w:eastAsia="zh-CN"/>
        </w:rPr>
        <w:t>enabled</w:t>
      </w:r>
      <w:r w:rsidR="00F77659">
        <w:rPr>
          <w:rFonts w:eastAsiaTheme="minorEastAsia" w:hint="eastAsia"/>
          <w:sz w:val="20"/>
          <w:szCs w:val="20"/>
          <w:lang w:eastAsia="zh-CN"/>
        </w:rPr>
        <w:t>.</w:t>
      </w:r>
      <w:r w:rsidR="000F1BB9">
        <w:rPr>
          <w:rFonts w:eastAsiaTheme="minorEastAsia" w:hint="eastAsia"/>
          <w:sz w:val="20"/>
          <w:szCs w:val="20"/>
          <w:lang w:eastAsia="zh-CN"/>
        </w:rPr>
        <w:t xml:space="preserve"> </w:t>
      </w:r>
      <w:r w:rsidR="000F1BB9">
        <w:rPr>
          <w:rFonts w:eastAsiaTheme="minorEastAsia"/>
          <w:sz w:val="20"/>
          <w:szCs w:val="20"/>
          <w:lang w:eastAsia="zh-CN"/>
        </w:rPr>
        <w:t>A</w:t>
      </w:r>
      <w:r w:rsidR="000F1BB9">
        <w:rPr>
          <w:rFonts w:eastAsiaTheme="minorEastAsia" w:hint="eastAsia"/>
          <w:sz w:val="20"/>
          <w:szCs w:val="20"/>
          <w:lang w:eastAsia="zh-CN"/>
        </w:rPr>
        <w:t>nd how to support needs further study.</w:t>
      </w:r>
    </w:p>
    <w:p w:rsidR="00422B54" w:rsidRDefault="00422B54" w:rsidP="00422B54">
      <w:pPr>
        <w:rPr>
          <w:b/>
          <w:noProof/>
          <w:sz w:val="20"/>
          <w:szCs w:val="20"/>
          <w:lang w:eastAsia="zh-CN"/>
        </w:rPr>
      </w:pPr>
      <w:r w:rsidRPr="00AA6D88">
        <w:rPr>
          <w:b/>
          <w:noProof/>
          <w:sz w:val="20"/>
          <w:szCs w:val="20"/>
          <w:lang w:eastAsia="zh-CN"/>
        </w:rPr>
        <w:t xml:space="preserve">Proposal </w:t>
      </w:r>
      <w:r w:rsidR="007F3B1B">
        <w:rPr>
          <w:rFonts w:hint="eastAsia"/>
          <w:b/>
          <w:noProof/>
          <w:sz w:val="20"/>
          <w:szCs w:val="20"/>
          <w:lang w:eastAsia="zh-CN"/>
        </w:rPr>
        <w:t>4</w:t>
      </w:r>
      <w:r w:rsidRPr="00AA6D88">
        <w:rPr>
          <w:b/>
          <w:noProof/>
          <w:sz w:val="20"/>
          <w:szCs w:val="20"/>
          <w:lang w:eastAsia="zh-CN"/>
        </w:rPr>
        <w:t>:</w:t>
      </w:r>
      <w:r w:rsidRPr="004572B5">
        <w:rPr>
          <w:rFonts w:hint="eastAsia"/>
          <w:b/>
          <w:noProof/>
          <w:sz w:val="20"/>
          <w:szCs w:val="20"/>
          <w:lang w:eastAsia="zh-CN"/>
        </w:rPr>
        <w:t xml:space="preserve"> F</w:t>
      </w:r>
      <w:r w:rsidRPr="004572B5">
        <w:rPr>
          <w:b/>
          <w:noProof/>
          <w:sz w:val="20"/>
          <w:szCs w:val="20"/>
          <w:lang w:eastAsia="zh-CN"/>
        </w:rPr>
        <w:t>or multiple TBs scheduled by single DCI</w:t>
      </w:r>
      <w:r w:rsidRPr="004572B5">
        <w:rPr>
          <w:rFonts w:hint="eastAsia"/>
          <w:b/>
          <w:noProof/>
          <w:sz w:val="20"/>
          <w:szCs w:val="20"/>
          <w:lang w:eastAsia="zh-CN"/>
        </w:rPr>
        <w:t>,</w:t>
      </w:r>
      <w:r w:rsidRPr="004572B5">
        <w:rPr>
          <w:b/>
          <w:noProof/>
          <w:sz w:val="20"/>
          <w:szCs w:val="20"/>
          <w:lang w:eastAsia="zh-CN"/>
        </w:rPr>
        <w:t xml:space="preserve"> </w:t>
      </w:r>
      <w:r w:rsidR="00564C4E" w:rsidRPr="004C5531">
        <w:rPr>
          <w:b/>
          <w:noProof/>
          <w:sz w:val="20"/>
          <w:szCs w:val="20"/>
          <w:lang w:eastAsia="zh-CN"/>
        </w:rPr>
        <w:t>DCI-based overridden mechanism</w:t>
      </w:r>
      <w:r w:rsidRPr="004572B5">
        <w:rPr>
          <w:b/>
          <w:noProof/>
          <w:sz w:val="20"/>
          <w:szCs w:val="20"/>
          <w:lang w:eastAsia="zh-CN"/>
        </w:rPr>
        <w:t xml:space="preserve"> </w:t>
      </w:r>
      <w:r w:rsidR="00556B62" w:rsidRPr="004C5531">
        <w:rPr>
          <w:b/>
          <w:noProof/>
          <w:sz w:val="20"/>
          <w:szCs w:val="20"/>
          <w:lang w:eastAsia="zh-CN"/>
        </w:rPr>
        <w:t>and the DCI-based direct indication can be</w:t>
      </w:r>
      <w:r w:rsidRPr="004572B5">
        <w:rPr>
          <w:rFonts w:hint="eastAsia"/>
          <w:b/>
          <w:noProof/>
          <w:sz w:val="20"/>
          <w:szCs w:val="20"/>
          <w:lang w:eastAsia="zh-CN"/>
        </w:rPr>
        <w:t xml:space="preserve"> </w:t>
      </w:r>
      <w:r w:rsidRPr="004572B5">
        <w:rPr>
          <w:b/>
          <w:noProof/>
          <w:sz w:val="20"/>
          <w:szCs w:val="20"/>
          <w:lang w:eastAsia="zh-CN"/>
        </w:rPr>
        <w:t>support</w:t>
      </w:r>
      <w:r w:rsidRPr="004572B5">
        <w:rPr>
          <w:rFonts w:hint="eastAsia"/>
          <w:b/>
          <w:noProof/>
          <w:sz w:val="20"/>
          <w:szCs w:val="20"/>
          <w:lang w:eastAsia="zh-CN"/>
        </w:rPr>
        <w:t>ed</w:t>
      </w:r>
      <w:r w:rsidR="00D03DA9">
        <w:rPr>
          <w:rFonts w:hint="eastAsia"/>
          <w:b/>
          <w:noProof/>
          <w:sz w:val="20"/>
          <w:szCs w:val="20"/>
          <w:lang w:eastAsia="zh-CN"/>
        </w:rPr>
        <w:t xml:space="preserve"> both</w:t>
      </w:r>
      <w:r w:rsidRPr="004572B5">
        <w:rPr>
          <w:rFonts w:hint="eastAsia"/>
          <w:b/>
          <w:noProof/>
          <w:sz w:val="20"/>
          <w:szCs w:val="20"/>
          <w:lang w:eastAsia="zh-CN"/>
        </w:rPr>
        <w:t>.</w:t>
      </w:r>
    </w:p>
    <w:p w:rsidR="000355E3" w:rsidRPr="00564C4E" w:rsidRDefault="000355E3" w:rsidP="00F61238">
      <w:pPr>
        <w:rPr>
          <w:b/>
          <w:noProof/>
          <w:sz w:val="20"/>
          <w:szCs w:val="20"/>
          <w:lang w:eastAsia="zh-CN"/>
        </w:rPr>
      </w:pPr>
    </w:p>
    <w:p w:rsidR="00E07C60" w:rsidRPr="00741A85" w:rsidRDefault="009535B1" w:rsidP="00741A85">
      <w:pPr>
        <w:pStyle w:val="2"/>
        <w:numPr>
          <w:ilvl w:val="1"/>
          <w:numId w:val="3"/>
        </w:numPr>
        <w:tabs>
          <w:tab w:val="left" w:pos="7172"/>
        </w:tabs>
        <w:spacing w:after="180"/>
        <w:rPr>
          <w:lang w:eastAsia="zh-CN"/>
        </w:rPr>
      </w:pPr>
      <w:r w:rsidRPr="00741A85">
        <w:rPr>
          <w:lang w:eastAsia="zh-CN"/>
        </w:rPr>
        <w:t>SPS PDSCH</w:t>
      </w:r>
    </w:p>
    <w:p w:rsidR="00387FDB" w:rsidRDefault="00A03AEB" w:rsidP="00AA7A23">
      <w:pPr>
        <w:pStyle w:val="a4"/>
        <w:spacing w:line="288" w:lineRule="auto"/>
        <w:ind w:firstLineChars="0" w:firstLine="0"/>
        <w:rPr>
          <w:noProof/>
          <w:sz w:val="20"/>
          <w:szCs w:val="20"/>
          <w:lang w:eastAsia="zh-CN"/>
        </w:rPr>
      </w:pPr>
      <w:r>
        <w:rPr>
          <w:noProof/>
          <w:sz w:val="20"/>
          <w:szCs w:val="20"/>
          <w:lang w:eastAsia="zh-CN"/>
        </w:rPr>
        <w:t>R</w:t>
      </w:r>
      <w:r>
        <w:rPr>
          <w:rFonts w:hint="eastAsia"/>
          <w:noProof/>
          <w:sz w:val="20"/>
          <w:szCs w:val="20"/>
          <w:lang w:eastAsia="zh-CN"/>
        </w:rPr>
        <w:t>egarding the SPS PDSCH, some companies proposed that</w:t>
      </w:r>
      <w:r w:rsidRPr="00A03AEB">
        <w:rPr>
          <w:noProof/>
          <w:sz w:val="20"/>
          <w:szCs w:val="20"/>
          <w:lang w:eastAsia="zh-CN"/>
        </w:rPr>
        <w:t>, for IoT NTN, the considered scenarios are not latency sensitive. The gNB can activate at a time where the first SPS PDSCH has a HARQ process with enabled HARQ-ACK report, so the additional HARQ feedback for SPS activation is not needed.</w:t>
      </w:r>
      <w:r>
        <w:rPr>
          <w:rFonts w:hint="eastAsia"/>
          <w:noProof/>
          <w:sz w:val="20"/>
          <w:szCs w:val="20"/>
          <w:lang w:eastAsia="zh-CN"/>
        </w:rPr>
        <w:t xml:space="preserve"> </w:t>
      </w:r>
      <w:r w:rsidR="002707B1">
        <w:rPr>
          <w:noProof/>
          <w:sz w:val="20"/>
          <w:szCs w:val="20"/>
          <w:lang w:eastAsia="zh-CN"/>
        </w:rPr>
        <w:t>H</w:t>
      </w:r>
      <w:r w:rsidR="002707B1">
        <w:rPr>
          <w:rFonts w:hint="eastAsia"/>
          <w:noProof/>
          <w:sz w:val="20"/>
          <w:szCs w:val="20"/>
          <w:lang w:eastAsia="zh-CN"/>
        </w:rPr>
        <w:t>owever, i</w:t>
      </w:r>
      <w:r w:rsidR="00387FDB">
        <w:rPr>
          <w:rFonts w:hint="eastAsia"/>
          <w:noProof/>
          <w:sz w:val="20"/>
          <w:szCs w:val="20"/>
          <w:lang w:eastAsia="zh-CN"/>
        </w:rPr>
        <w:t xml:space="preserve">t has not been agreed that </w:t>
      </w:r>
      <w:r w:rsidR="00387FDB" w:rsidRPr="00387FDB">
        <w:rPr>
          <w:rFonts w:eastAsiaTheme="minorEastAsia" w:cs="Times"/>
          <w:sz w:val="20"/>
          <w:szCs w:val="20"/>
          <w:lang w:eastAsia="zh-CN"/>
        </w:rPr>
        <w:t>at least one HARQ process with feedback is configured</w:t>
      </w:r>
      <w:r w:rsidR="002707B1">
        <w:rPr>
          <w:rFonts w:eastAsiaTheme="minorEastAsia" w:cs="Times" w:hint="eastAsia"/>
          <w:sz w:val="20"/>
          <w:szCs w:val="20"/>
          <w:lang w:eastAsia="zh-CN"/>
        </w:rPr>
        <w:t>,</w:t>
      </w:r>
      <w:r w:rsidR="00387FDB">
        <w:rPr>
          <w:noProof/>
          <w:sz w:val="20"/>
          <w:szCs w:val="20"/>
          <w:lang w:eastAsia="zh-CN"/>
        </w:rPr>
        <w:t xml:space="preserve"> </w:t>
      </w:r>
      <w:r w:rsidR="003B382F">
        <w:rPr>
          <w:rFonts w:hint="eastAsia"/>
          <w:noProof/>
          <w:sz w:val="20"/>
          <w:szCs w:val="20"/>
          <w:lang w:eastAsia="zh-CN"/>
        </w:rPr>
        <w:t xml:space="preserve">the method is not </w:t>
      </w:r>
      <w:r w:rsidR="0061532E">
        <w:rPr>
          <w:rFonts w:hint="eastAsia"/>
          <w:noProof/>
          <w:sz w:val="20"/>
          <w:szCs w:val="20"/>
          <w:lang w:eastAsia="zh-CN"/>
        </w:rPr>
        <w:t>applied</w:t>
      </w:r>
      <w:r w:rsidR="002707B1">
        <w:rPr>
          <w:rFonts w:hint="eastAsia"/>
          <w:noProof/>
          <w:sz w:val="20"/>
          <w:szCs w:val="20"/>
          <w:lang w:eastAsia="zh-CN"/>
        </w:rPr>
        <w:t>.</w:t>
      </w:r>
    </w:p>
    <w:p w:rsidR="00741A85" w:rsidRDefault="00741A85" w:rsidP="00AA7A23">
      <w:pPr>
        <w:pStyle w:val="a4"/>
        <w:spacing w:line="288" w:lineRule="auto"/>
        <w:ind w:firstLineChars="0" w:firstLine="0"/>
        <w:rPr>
          <w:sz w:val="20"/>
          <w:szCs w:val="20"/>
          <w:lang w:eastAsia="zh-CN"/>
        </w:rPr>
      </w:pPr>
      <w:r>
        <w:rPr>
          <w:noProof/>
          <w:sz w:val="20"/>
          <w:szCs w:val="20"/>
          <w:lang w:eastAsia="zh-CN"/>
        </w:rPr>
        <w:t>S</w:t>
      </w:r>
      <w:r>
        <w:rPr>
          <w:rFonts w:hint="eastAsia"/>
          <w:noProof/>
          <w:sz w:val="20"/>
          <w:szCs w:val="20"/>
          <w:lang w:eastAsia="zh-CN"/>
        </w:rPr>
        <w:t xml:space="preserve">ince SPS PDSCH in eMTC is same as NR NTN, </w:t>
      </w:r>
      <w:r w:rsidR="003B382F">
        <w:rPr>
          <w:rFonts w:hint="eastAsia"/>
          <w:noProof/>
          <w:sz w:val="20"/>
          <w:szCs w:val="20"/>
          <w:lang w:eastAsia="zh-CN"/>
        </w:rPr>
        <w:t xml:space="preserve">it is better to reuse </w:t>
      </w:r>
      <w:r w:rsidR="000E0A4F">
        <w:rPr>
          <w:sz w:val="20"/>
          <w:szCs w:val="20"/>
        </w:rPr>
        <w:t>the same mechanism for</w:t>
      </w:r>
      <w:r>
        <w:rPr>
          <w:sz w:val="20"/>
          <w:szCs w:val="20"/>
        </w:rPr>
        <w:t xml:space="preserve"> </w:t>
      </w:r>
      <w:proofErr w:type="spellStart"/>
      <w:r w:rsidR="003B382F">
        <w:rPr>
          <w:rFonts w:hint="eastAsia"/>
          <w:sz w:val="20"/>
          <w:szCs w:val="20"/>
          <w:lang w:eastAsia="zh-CN"/>
        </w:rPr>
        <w:t>IoT</w:t>
      </w:r>
      <w:proofErr w:type="spellEnd"/>
      <w:r w:rsidR="003B382F">
        <w:rPr>
          <w:sz w:val="20"/>
          <w:szCs w:val="20"/>
        </w:rPr>
        <w:t xml:space="preserve"> </w:t>
      </w:r>
      <w:r>
        <w:rPr>
          <w:sz w:val="20"/>
          <w:szCs w:val="20"/>
        </w:rPr>
        <w:t xml:space="preserve">NTN </w:t>
      </w:r>
      <w:r w:rsidR="000E0A4F">
        <w:rPr>
          <w:rFonts w:hint="eastAsia"/>
          <w:sz w:val="20"/>
          <w:szCs w:val="20"/>
          <w:lang w:eastAsia="zh-CN"/>
        </w:rPr>
        <w:t>as follows</w:t>
      </w:r>
      <w:r>
        <w:rPr>
          <w:sz w:val="20"/>
          <w:szCs w:val="20"/>
        </w:rPr>
        <w:t>.</w:t>
      </w:r>
    </w:p>
    <w:tbl>
      <w:tblPr>
        <w:tblStyle w:val="a9"/>
        <w:tblW w:w="0" w:type="auto"/>
        <w:tblLook w:val="04A0" w:firstRow="1" w:lastRow="0" w:firstColumn="1" w:lastColumn="0" w:noHBand="0" w:noVBand="1"/>
      </w:tblPr>
      <w:tblGrid>
        <w:gridCol w:w="9533"/>
      </w:tblGrid>
      <w:tr w:rsidR="000E0A4F" w:rsidTr="000E0A4F">
        <w:tc>
          <w:tcPr>
            <w:tcW w:w="9533" w:type="dxa"/>
          </w:tcPr>
          <w:p w:rsidR="00494068" w:rsidRPr="00494068" w:rsidRDefault="00494068" w:rsidP="00494068">
            <w:pPr>
              <w:autoSpaceDE/>
              <w:autoSpaceDN/>
              <w:adjustRightInd/>
              <w:jc w:val="left"/>
              <w:rPr>
                <w:noProof/>
                <w:sz w:val="20"/>
                <w:szCs w:val="20"/>
                <w:lang w:eastAsia="zh-CN"/>
              </w:rPr>
            </w:pPr>
            <w:r w:rsidRPr="00494068">
              <w:rPr>
                <w:noProof/>
                <w:sz w:val="20"/>
                <w:szCs w:val="20"/>
                <w:lang w:eastAsia="zh-CN"/>
              </w:rPr>
              <w:t>For HARQ feedback for eMTC SPS PDSCH, UE follows the per-process HARQ feedback enabled/disabled configuration for the associated HARQ process, except for the first SPS PDSCH after activation if HARQ feedback for SPS activation is additionally enabled.</w:t>
            </w:r>
          </w:p>
          <w:p w:rsidR="000E0A4F" w:rsidRPr="000E0A4F" w:rsidRDefault="000E0A4F" w:rsidP="00B3573D">
            <w:pPr>
              <w:pStyle w:val="a4"/>
              <w:numPr>
                <w:ilvl w:val="0"/>
                <w:numId w:val="18"/>
              </w:numPr>
              <w:autoSpaceDE/>
              <w:autoSpaceDN/>
              <w:adjustRightInd/>
              <w:ind w:firstLineChars="0"/>
              <w:jc w:val="left"/>
              <w:rPr>
                <w:noProof/>
                <w:sz w:val="20"/>
                <w:szCs w:val="20"/>
                <w:lang w:eastAsia="zh-CN"/>
              </w:rPr>
            </w:pPr>
            <w:r w:rsidRPr="000E0A4F">
              <w:rPr>
                <w:noProof/>
                <w:sz w:val="20"/>
                <w:szCs w:val="20"/>
                <w:lang w:eastAsia="zh-CN"/>
              </w:rPr>
              <w:t>If HARQ feedback for SPS act</w:t>
            </w:r>
            <w:r>
              <w:rPr>
                <w:noProof/>
                <w:sz w:val="20"/>
                <w:szCs w:val="20"/>
                <w:lang w:eastAsia="zh-CN"/>
              </w:rPr>
              <w:t>ivation is additio</w:t>
            </w:r>
            <w:r w:rsidR="00D516BC">
              <w:rPr>
                <w:rFonts w:hint="eastAsia"/>
                <w:noProof/>
                <w:sz w:val="20"/>
                <w:szCs w:val="20"/>
                <w:lang w:eastAsia="zh-CN"/>
              </w:rPr>
              <w:t xml:space="preserve"> </w:t>
            </w:r>
            <w:r>
              <w:rPr>
                <w:noProof/>
                <w:sz w:val="20"/>
                <w:szCs w:val="20"/>
                <w:lang w:eastAsia="zh-CN"/>
              </w:rPr>
              <w:t>nally enabled</w:t>
            </w:r>
            <w:r w:rsidRPr="000E0A4F">
              <w:rPr>
                <w:noProof/>
                <w:sz w:val="20"/>
                <w:szCs w:val="20"/>
                <w:lang w:eastAsia="zh-CN"/>
              </w:rPr>
              <w:t>, ACK/NACK is reported by UE for the first SPS PDSCH after activation regardless of network configuration of enabled/disabled for this HARQ process.</w:t>
            </w:r>
          </w:p>
          <w:p w:rsidR="000E0A4F" w:rsidRPr="000E0A4F" w:rsidRDefault="000E0A4F" w:rsidP="00B3573D">
            <w:pPr>
              <w:rPr>
                <w:noProof/>
                <w:sz w:val="20"/>
                <w:szCs w:val="20"/>
                <w:lang w:eastAsia="zh-CN"/>
              </w:rPr>
            </w:pPr>
          </w:p>
          <w:p w:rsidR="000E0A4F" w:rsidRPr="000E0A4F" w:rsidRDefault="000E0A4F" w:rsidP="00B3573D">
            <w:pPr>
              <w:rPr>
                <w:noProof/>
                <w:sz w:val="20"/>
                <w:szCs w:val="20"/>
                <w:lang w:eastAsia="zh-CN"/>
              </w:rPr>
            </w:pPr>
            <w:r w:rsidRPr="000E0A4F">
              <w:rPr>
                <w:noProof/>
                <w:sz w:val="20"/>
                <w:szCs w:val="20"/>
                <w:lang w:eastAsia="zh-CN"/>
              </w:rPr>
              <w:t xml:space="preserve">For DCI indicating SPS PDSCH release, HARQ-ACK report is performed as legacy in </w:t>
            </w:r>
            <w:r>
              <w:rPr>
                <w:rFonts w:hint="eastAsia"/>
                <w:noProof/>
                <w:sz w:val="20"/>
                <w:szCs w:val="20"/>
                <w:lang w:eastAsia="zh-CN"/>
              </w:rPr>
              <w:t>eMTC</w:t>
            </w:r>
            <w:r w:rsidRPr="000E0A4F">
              <w:rPr>
                <w:noProof/>
                <w:sz w:val="20"/>
                <w:szCs w:val="20"/>
                <w:lang w:eastAsia="zh-CN"/>
              </w:rPr>
              <w:t>.</w:t>
            </w:r>
          </w:p>
        </w:tc>
      </w:tr>
    </w:tbl>
    <w:p w:rsidR="00B3573D" w:rsidRDefault="00B3573D" w:rsidP="00C82253">
      <w:pPr>
        <w:rPr>
          <w:b/>
          <w:noProof/>
          <w:sz w:val="20"/>
          <w:szCs w:val="20"/>
          <w:lang w:eastAsia="zh-CN"/>
        </w:rPr>
      </w:pPr>
    </w:p>
    <w:p w:rsidR="00C82253" w:rsidRDefault="00C82253" w:rsidP="00C82253">
      <w:pPr>
        <w:rPr>
          <w:b/>
          <w:noProof/>
          <w:sz w:val="20"/>
          <w:szCs w:val="20"/>
          <w:lang w:eastAsia="zh-CN"/>
        </w:rPr>
      </w:pPr>
      <w:r w:rsidRPr="00AA6D88">
        <w:rPr>
          <w:b/>
          <w:noProof/>
          <w:sz w:val="20"/>
          <w:szCs w:val="20"/>
          <w:lang w:eastAsia="zh-CN"/>
        </w:rPr>
        <w:t xml:space="preserve">Proposal </w:t>
      </w:r>
      <w:r w:rsidR="007F3B1B">
        <w:rPr>
          <w:rFonts w:hint="eastAsia"/>
          <w:b/>
          <w:noProof/>
          <w:sz w:val="20"/>
          <w:szCs w:val="20"/>
          <w:lang w:eastAsia="zh-CN"/>
        </w:rPr>
        <w:t>5</w:t>
      </w:r>
      <w:r w:rsidRPr="00AA6D88">
        <w:rPr>
          <w:b/>
          <w:noProof/>
          <w:sz w:val="20"/>
          <w:szCs w:val="20"/>
          <w:lang w:eastAsia="zh-CN"/>
        </w:rPr>
        <w:t>:</w:t>
      </w:r>
      <w:r w:rsidR="000D351F">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p>
    <w:p w:rsidR="001815D6" w:rsidRDefault="001815D6" w:rsidP="001815D6">
      <w:pPr>
        <w:pStyle w:val="2"/>
        <w:numPr>
          <w:ilvl w:val="1"/>
          <w:numId w:val="3"/>
        </w:numPr>
        <w:tabs>
          <w:tab w:val="left" w:pos="7172"/>
        </w:tabs>
        <w:spacing w:after="180"/>
        <w:rPr>
          <w:lang w:eastAsia="zh-CN"/>
        </w:rPr>
      </w:pPr>
      <w:r w:rsidRPr="001815D6">
        <w:rPr>
          <w:lang w:eastAsia="zh-CN"/>
        </w:rPr>
        <w:t>HARQ feedback for scheduling multiple TB</w:t>
      </w:r>
    </w:p>
    <w:p w:rsidR="00E2018D" w:rsidRPr="00650083" w:rsidRDefault="00D516BC" w:rsidP="00E2018D">
      <w:pPr>
        <w:rPr>
          <w:noProof/>
          <w:sz w:val="20"/>
          <w:szCs w:val="20"/>
          <w:lang w:eastAsia="zh-CN"/>
        </w:rPr>
      </w:pPr>
      <w:r w:rsidRPr="00650083">
        <w:rPr>
          <w:noProof/>
          <w:sz w:val="20"/>
          <w:szCs w:val="20"/>
          <w:lang w:eastAsia="zh-CN"/>
        </w:rPr>
        <w:t>I</w:t>
      </w:r>
      <w:r w:rsidRPr="00650083">
        <w:rPr>
          <w:rFonts w:hint="eastAsia"/>
          <w:noProof/>
          <w:sz w:val="20"/>
          <w:szCs w:val="20"/>
          <w:lang w:eastAsia="zh-CN"/>
        </w:rPr>
        <w:t>f one TB is scheduled by DCI</w:t>
      </w:r>
      <w:r w:rsidR="00185AF2" w:rsidRPr="00650083">
        <w:rPr>
          <w:rFonts w:hint="eastAsia"/>
          <w:noProof/>
          <w:sz w:val="20"/>
          <w:szCs w:val="20"/>
          <w:lang w:eastAsia="zh-CN"/>
        </w:rPr>
        <w:t xml:space="preserve"> and </w:t>
      </w:r>
      <w:r w:rsidR="00185AF2" w:rsidRPr="00650083">
        <w:rPr>
          <w:noProof/>
          <w:sz w:val="20"/>
          <w:szCs w:val="20"/>
          <w:lang w:eastAsia="zh-CN"/>
        </w:rPr>
        <w:t>Multi-TB</w:t>
      </w:r>
      <w:r w:rsidR="00185AF2" w:rsidRPr="00650083">
        <w:rPr>
          <w:rFonts w:hint="eastAsia"/>
          <w:noProof/>
          <w:sz w:val="20"/>
          <w:szCs w:val="20"/>
          <w:lang w:eastAsia="zh-CN"/>
        </w:rPr>
        <w:t xml:space="preserve"> is scheduled by a </w:t>
      </w:r>
      <w:r w:rsidR="00185AF2" w:rsidRPr="00650083">
        <w:rPr>
          <w:noProof/>
          <w:sz w:val="20"/>
          <w:szCs w:val="20"/>
          <w:lang w:eastAsia="zh-CN"/>
        </w:rPr>
        <w:t>Multi-TB</w:t>
      </w:r>
      <w:r w:rsidR="00185AF2" w:rsidRPr="00650083">
        <w:rPr>
          <w:rFonts w:hint="eastAsia"/>
          <w:noProof/>
          <w:sz w:val="20"/>
          <w:szCs w:val="20"/>
          <w:lang w:eastAsia="zh-CN"/>
        </w:rPr>
        <w:t xml:space="preserve"> DCI </w:t>
      </w:r>
      <w:r w:rsidR="00BB36EC">
        <w:rPr>
          <w:rFonts w:hint="eastAsia"/>
          <w:noProof/>
          <w:sz w:val="20"/>
          <w:szCs w:val="20"/>
          <w:lang w:eastAsia="zh-CN"/>
        </w:rPr>
        <w:t>and</w:t>
      </w:r>
      <w:r w:rsidR="00185AF2" w:rsidRPr="00650083">
        <w:rPr>
          <w:rFonts w:hint="eastAsia"/>
          <w:noProof/>
          <w:sz w:val="20"/>
          <w:szCs w:val="20"/>
          <w:lang w:eastAsia="zh-CN"/>
        </w:rPr>
        <w:t xml:space="preserve"> </w:t>
      </w:r>
      <w:r w:rsidR="00185AF2" w:rsidRPr="00650083">
        <w:rPr>
          <w:noProof/>
          <w:sz w:val="20"/>
          <w:szCs w:val="20"/>
          <w:lang w:eastAsia="zh-CN"/>
        </w:rPr>
        <w:t>higher layer parameter</w:t>
      </w:r>
      <w:r w:rsidR="00185AF2" w:rsidRPr="00650083">
        <w:rPr>
          <w:rFonts w:hint="eastAsia"/>
          <w:noProof/>
          <w:sz w:val="20"/>
          <w:szCs w:val="20"/>
          <w:lang w:eastAsia="zh-CN"/>
        </w:rPr>
        <w:t xml:space="preserve"> </w:t>
      </w:r>
      <w:proofErr w:type="spellStart"/>
      <w:r w:rsidR="00185AF2" w:rsidRPr="00650083">
        <w:rPr>
          <w:rFonts w:eastAsia="等线"/>
          <w:bCs/>
          <w:i/>
          <w:iCs/>
          <w:sz w:val="20"/>
          <w:szCs w:val="20"/>
        </w:rPr>
        <w:t>harq-AckBundling</w:t>
      </w:r>
      <w:proofErr w:type="spellEnd"/>
      <w:r w:rsidR="00185AF2" w:rsidRPr="00650083">
        <w:rPr>
          <w:rFonts w:hint="eastAsia"/>
          <w:noProof/>
          <w:sz w:val="20"/>
          <w:szCs w:val="20"/>
          <w:lang w:eastAsia="zh-CN"/>
        </w:rPr>
        <w:t xml:space="preserve"> is not configured, </w:t>
      </w:r>
      <w:r w:rsidR="005D3BAE">
        <w:rPr>
          <w:rFonts w:hint="eastAsia"/>
          <w:noProof/>
          <w:sz w:val="20"/>
          <w:szCs w:val="20"/>
          <w:lang w:eastAsia="zh-CN"/>
        </w:rPr>
        <w:t xml:space="preserve">it is nature to </w:t>
      </w:r>
      <w:r w:rsidR="00185AF2" w:rsidRPr="00650083">
        <w:rPr>
          <w:rFonts w:hint="eastAsia"/>
          <w:noProof/>
          <w:sz w:val="20"/>
          <w:szCs w:val="20"/>
          <w:lang w:eastAsia="zh-CN"/>
        </w:rPr>
        <w:t xml:space="preserve">reuse the type1 codebook </w:t>
      </w:r>
      <w:r w:rsidR="00185AF2" w:rsidRPr="00650083">
        <w:rPr>
          <w:noProof/>
          <w:sz w:val="20"/>
          <w:szCs w:val="20"/>
          <w:lang w:eastAsia="zh-CN"/>
        </w:rPr>
        <w:t>mechanism</w:t>
      </w:r>
      <w:r w:rsidR="00185AF2" w:rsidRPr="00650083">
        <w:rPr>
          <w:rFonts w:hint="eastAsia"/>
          <w:noProof/>
          <w:sz w:val="20"/>
          <w:szCs w:val="20"/>
          <w:lang w:eastAsia="zh-CN"/>
        </w:rPr>
        <w:t xml:space="preserve"> in NR NTN as follows.</w:t>
      </w:r>
    </w:p>
    <w:tbl>
      <w:tblPr>
        <w:tblStyle w:val="a9"/>
        <w:tblW w:w="0" w:type="auto"/>
        <w:tblLook w:val="04A0" w:firstRow="1" w:lastRow="0" w:firstColumn="1" w:lastColumn="0" w:noHBand="0" w:noVBand="1"/>
      </w:tblPr>
      <w:tblGrid>
        <w:gridCol w:w="9533"/>
      </w:tblGrid>
      <w:tr w:rsidR="00185AF2" w:rsidRPr="00650083" w:rsidTr="00185AF2">
        <w:tc>
          <w:tcPr>
            <w:tcW w:w="9533" w:type="dxa"/>
          </w:tcPr>
          <w:p w:rsidR="00185AF2" w:rsidRPr="00650083" w:rsidRDefault="00185AF2" w:rsidP="00185AF2">
            <w:pPr>
              <w:rPr>
                <w:sz w:val="20"/>
                <w:szCs w:val="20"/>
                <w:lang w:eastAsia="zh-CN"/>
              </w:rPr>
            </w:pPr>
            <w:r w:rsidRPr="00650083">
              <w:rPr>
                <w:rFonts w:eastAsia="MS Mincho"/>
                <w:sz w:val="20"/>
                <w:szCs w:val="20"/>
              </w:rPr>
              <w:t xml:space="preserve">For HARQ codebook in </w:t>
            </w:r>
            <w:proofErr w:type="spellStart"/>
            <w:r w:rsidRPr="00650083">
              <w:rPr>
                <w:rFonts w:eastAsia="MS Mincho"/>
                <w:sz w:val="20"/>
                <w:szCs w:val="20"/>
              </w:rPr>
              <w:t>IoT</w:t>
            </w:r>
            <w:proofErr w:type="spellEnd"/>
            <w:r w:rsidRPr="00650083">
              <w:rPr>
                <w:rFonts w:eastAsia="MS Mincho"/>
                <w:sz w:val="20"/>
                <w:szCs w:val="20"/>
              </w:rPr>
              <w:t xml:space="preserve"> over NTN</w:t>
            </w:r>
            <w:r w:rsidRPr="00650083">
              <w:rPr>
                <w:rFonts w:eastAsiaTheme="minorEastAsia" w:hint="eastAsia"/>
                <w:sz w:val="20"/>
                <w:szCs w:val="20"/>
                <w:lang w:eastAsia="zh-CN"/>
              </w:rPr>
              <w:t xml:space="preserve"> and </w:t>
            </w:r>
            <w:r w:rsidRPr="00650083">
              <w:rPr>
                <w:sz w:val="20"/>
                <w:szCs w:val="20"/>
              </w:rPr>
              <w:t>higher layer parameter</w:t>
            </w:r>
            <w:r w:rsidRPr="00650083">
              <w:rPr>
                <w:rFonts w:eastAsiaTheme="minorEastAsia" w:hint="eastAsia"/>
                <w:sz w:val="20"/>
                <w:szCs w:val="20"/>
                <w:lang w:eastAsia="zh-CN"/>
              </w:rPr>
              <w:t xml:space="preserve"> </w:t>
            </w:r>
            <w:proofErr w:type="spellStart"/>
            <w:r w:rsidRPr="00650083">
              <w:rPr>
                <w:rFonts w:eastAsia="等线"/>
                <w:bCs/>
                <w:i/>
                <w:iCs/>
                <w:sz w:val="20"/>
                <w:szCs w:val="20"/>
              </w:rPr>
              <w:t>harq-AckBundling</w:t>
            </w:r>
            <w:proofErr w:type="spellEnd"/>
            <w:r w:rsidRPr="00650083">
              <w:rPr>
                <w:rFonts w:eastAsia="等线" w:hint="eastAsia"/>
                <w:bCs/>
                <w:i/>
                <w:iCs/>
                <w:sz w:val="20"/>
                <w:szCs w:val="20"/>
                <w:lang w:eastAsia="zh-CN"/>
              </w:rPr>
              <w:t xml:space="preserve"> </w:t>
            </w:r>
            <w:r w:rsidRPr="00650083">
              <w:rPr>
                <w:rFonts w:hint="eastAsia"/>
                <w:sz w:val="20"/>
                <w:szCs w:val="20"/>
                <w:lang w:eastAsia="zh-CN"/>
              </w:rPr>
              <w:t>is not configured</w:t>
            </w:r>
            <w:r w:rsidRPr="00650083">
              <w:rPr>
                <w:rFonts w:eastAsia="MS Mincho"/>
                <w:sz w:val="20"/>
                <w:szCs w:val="20"/>
              </w:rPr>
              <w:t>, the UE can consistently report NACK-only for the feedback-disabled HARQ process regardless of decoding results of corresponding PDSCH.</w:t>
            </w:r>
          </w:p>
        </w:tc>
      </w:tr>
    </w:tbl>
    <w:p w:rsidR="00D516BC" w:rsidRDefault="008867C1" w:rsidP="00E2018D">
      <w:pPr>
        <w:rPr>
          <w:lang w:eastAsia="zh-CN"/>
        </w:rPr>
      </w:pPr>
      <w:r>
        <w:rPr>
          <w:rFonts w:hint="eastAsia"/>
          <w:lang w:eastAsia="zh-CN"/>
        </w:rPr>
        <w:t xml:space="preserve">  </w:t>
      </w:r>
    </w:p>
    <w:p w:rsidR="00DD43A2" w:rsidRPr="00DD43A2" w:rsidRDefault="00805A22" w:rsidP="00DD43A2">
      <w:pPr>
        <w:rPr>
          <w:noProof/>
          <w:sz w:val="20"/>
          <w:szCs w:val="20"/>
          <w:lang w:eastAsia="zh-CN"/>
        </w:rPr>
      </w:pPr>
      <w:r>
        <w:rPr>
          <w:rFonts w:hint="eastAsia"/>
          <w:lang w:eastAsia="zh-CN"/>
        </w:rPr>
        <w:lastRenderedPageBreak/>
        <w:t xml:space="preserve">If </w:t>
      </w:r>
      <w:r w:rsidRPr="00650083">
        <w:rPr>
          <w:noProof/>
          <w:sz w:val="20"/>
          <w:szCs w:val="20"/>
          <w:lang w:eastAsia="zh-CN"/>
        </w:rPr>
        <w:t>Multi-TB</w:t>
      </w:r>
      <w:r w:rsidRPr="00650083">
        <w:rPr>
          <w:rFonts w:hint="eastAsia"/>
          <w:noProof/>
          <w:sz w:val="20"/>
          <w:szCs w:val="20"/>
          <w:lang w:eastAsia="zh-CN"/>
        </w:rPr>
        <w:t xml:space="preserve"> is scheduled by a </w:t>
      </w:r>
      <w:r w:rsidRPr="00650083">
        <w:rPr>
          <w:noProof/>
          <w:sz w:val="20"/>
          <w:szCs w:val="20"/>
          <w:lang w:eastAsia="zh-CN"/>
        </w:rPr>
        <w:t>Multi-TB</w:t>
      </w:r>
      <w:r w:rsidRPr="00650083">
        <w:rPr>
          <w:rFonts w:hint="eastAsia"/>
          <w:noProof/>
          <w:sz w:val="20"/>
          <w:szCs w:val="20"/>
          <w:lang w:eastAsia="zh-CN"/>
        </w:rPr>
        <w:t xml:space="preserve"> DCI </w:t>
      </w:r>
      <w:r>
        <w:rPr>
          <w:rFonts w:hint="eastAsia"/>
          <w:noProof/>
          <w:sz w:val="20"/>
          <w:szCs w:val="20"/>
          <w:lang w:eastAsia="zh-CN"/>
        </w:rPr>
        <w:t>and</w:t>
      </w:r>
      <w:r w:rsidRPr="00650083">
        <w:rPr>
          <w:rFonts w:hint="eastAsia"/>
          <w:noProof/>
          <w:sz w:val="20"/>
          <w:szCs w:val="20"/>
          <w:lang w:eastAsia="zh-CN"/>
        </w:rPr>
        <w:t xml:space="preserve"> </w:t>
      </w:r>
      <w:r w:rsidRPr="00650083">
        <w:rPr>
          <w:noProof/>
          <w:sz w:val="20"/>
          <w:szCs w:val="20"/>
          <w:lang w:eastAsia="zh-CN"/>
        </w:rPr>
        <w:t>higher layer parameter</w:t>
      </w:r>
      <w:r w:rsidRPr="00650083">
        <w:rPr>
          <w:rFonts w:hint="eastAsia"/>
          <w:noProof/>
          <w:sz w:val="20"/>
          <w:szCs w:val="20"/>
          <w:lang w:eastAsia="zh-CN"/>
        </w:rPr>
        <w:t xml:space="preserve"> </w:t>
      </w:r>
      <w:proofErr w:type="spellStart"/>
      <w:r w:rsidRPr="00650083">
        <w:rPr>
          <w:rFonts w:eastAsia="等线"/>
          <w:bCs/>
          <w:i/>
          <w:iCs/>
          <w:sz w:val="20"/>
          <w:szCs w:val="20"/>
        </w:rPr>
        <w:t>harq-AckBundling</w:t>
      </w:r>
      <w:proofErr w:type="spellEnd"/>
      <w:r>
        <w:rPr>
          <w:rFonts w:hint="eastAsia"/>
          <w:noProof/>
          <w:sz w:val="20"/>
          <w:szCs w:val="20"/>
          <w:lang w:eastAsia="zh-CN"/>
        </w:rPr>
        <w:t xml:space="preserve"> is</w:t>
      </w:r>
      <w:r w:rsidRPr="00650083">
        <w:rPr>
          <w:rFonts w:hint="eastAsia"/>
          <w:noProof/>
          <w:sz w:val="20"/>
          <w:szCs w:val="20"/>
          <w:lang w:eastAsia="zh-CN"/>
        </w:rPr>
        <w:t xml:space="preserve"> configured</w:t>
      </w:r>
      <w:r>
        <w:rPr>
          <w:rFonts w:hint="eastAsia"/>
          <w:noProof/>
          <w:sz w:val="20"/>
          <w:szCs w:val="20"/>
          <w:lang w:eastAsia="zh-CN"/>
        </w:rPr>
        <w:t xml:space="preserve">, how to generate the codebook needs further study when </w:t>
      </w:r>
      <w:r w:rsidR="00655F05">
        <w:rPr>
          <w:rFonts w:hint="eastAsia"/>
          <w:noProof/>
          <w:sz w:val="20"/>
          <w:szCs w:val="20"/>
          <w:lang w:eastAsia="zh-CN"/>
        </w:rPr>
        <w:t xml:space="preserve">HARQ feedback disabling is introduced. </w:t>
      </w:r>
      <w:r w:rsidR="00655F05">
        <w:rPr>
          <w:noProof/>
          <w:sz w:val="20"/>
          <w:szCs w:val="20"/>
          <w:lang w:eastAsia="zh-CN"/>
        </w:rPr>
        <w:t>I</w:t>
      </w:r>
      <w:r w:rsidR="00655F05">
        <w:rPr>
          <w:rFonts w:hint="eastAsia"/>
          <w:noProof/>
          <w:sz w:val="20"/>
          <w:szCs w:val="20"/>
          <w:lang w:eastAsia="zh-CN"/>
        </w:rPr>
        <w:t xml:space="preserve">n eMTC, </w:t>
      </w:r>
      <w:r w:rsidR="002B561D">
        <w:rPr>
          <w:rFonts w:hint="eastAsia"/>
          <w:noProof/>
          <w:sz w:val="20"/>
          <w:szCs w:val="20"/>
          <w:lang w:eastAsia="zh-CN"/>
        </w:rPr>
        <w:t xml:space="preserve">when </w:t>
      </w:r>
      <w:r w:rsidR="00CD7A38">
        <w:rPr>
          <w:rFonts w:hint="eastAsia"/>
          <w:noProof/>
          <w:sz w:val="20"/>
          <w:szCs w:val="20"/>
          <w:lang w:eastAsia="zh-CN"/>
        </w:rPr>
        <w:t xml:space="preserve">the all TB </w:t>
      </w:r>
      <w:r w:rsidR="005640A6">
        <w:rPr>
          <w:rFonts w:hint="eastAsia"/>
          <w:noProof/>
          <w:sz w:val="20"/>
          <w:szCs w:val="20"/>
          <w:lang w:eastAsia="zh-CN"/>
        </w:rPr>
        <w:t xml:space="preserve">in a TB bundle </w:t>
      </w:r>
      <w:r w:rsidR="009D28A1" w:rsidRPr="004558A1">
        <w:rPr>
          <w:noProof/>
          <w:sz w:val="20"/>
          <w:szCs w:val="20"/>
          <w:lang w:eastAsia="zh-CN"/>
        </w:rPr>
        <w:t xml:space="preserve">for a HARQ process with </w:t>
      </w:r>
      <w:r w:rsidR="009D28A1" w:rsidRPr="004558A1">
        <w:rPr>
          <w:rFonts w:hint="eastAsia"/>
          <w:noProof/>
          <w:sz w:val="20"/>
          <w:szCs w:val="20"/>
          <w:lang w:eastAsia="zh-CN"/>
        </w:rPr>
        <w:t>dis</w:t>
      </w:r>
      <w:r w:rsidR="009D28A1" w:rsidRPr="004558A1">
        <w:rPr>
          <w:noProof/>
          <w:sz w:val="20"/>
          <w:szCs w:val="20"/>
          <w:lang w:eastAsia="zh-CN"/>
        </w:rPr>
        <w:t>abled HARQ-ACK information</w:t>
      </w:r>
      <w:r w:rsidR="009D28A1" w:rsidRPr="004558A1">
        <w:rPr>
          <w:rFonts w:hint="eastAsia"/>
          <w:noProof/>
          <w:sz w:val="20"/>
          <w:szCs w:val="20"/>
          <w:lang w:eastAsia="zh-CN"/>
        </w:rPr>
        <w:t xml:space="preserve">, </w:t>
      </w:r>
      <w:r w:rsidR="009D28A1" w:rsidRPr="004558A1">
        <w:rPr>
          <w:noProof/>
          <w:sz w:val="20"/>
          <w:szCs w:val="20"/>
          <w:lang w:eastAsia="zh-CN"/>
        </w:rPr>
        <w:t xml:space="preserve">the UE reports a NACK value for a HARQ-ACK information bit corresponding </w:t>
      </w:r>
      <w:r w:rsidR="004558A1">
        <w:rPr>
          <w:rFonts w:hint="eastAsia"/>
          <w:noProof/>
          <w:sz w:val="20"/>
          <w:szCs w:val="20"/>
          <w:lang w:eastAsia="zh-CN"/>
        </w:rPr>
        <w:t>f</w:t>
      </w:r>
      <w:r w:rsidR="009D28A1" w:rsidRPr="004558A1">
        <w:rPr>
          <w:noProof/>
          <w:sz w:val="20"/>
          <w:szCs w:val="20"/>
          <w:lang w:eastAsia="zh-CN"/>
        </w:rPr>
        <w:t>o</w:t>
      </w:r>
      <w:r w:rsidR="004558A1">
        <w:rPr>
          <w:rFonts w:hint="eastAsia"/>
          <w:noProof/>
          <w:sz w:val="20"/>
          <w:szCs w:val="20"/>
          <w:lang w:eastAsia="zh-CN"/>
        </w:rPr>
        <w:t>r</w:t>
      </w:r>
      <w:r w:rsidR="009D28A1" w:rsidRPr="004558A1">
        <w:rPr>
          <w:noProof/>
          <w:sz w:val="20"/>
          <w:szCs w:val="20"/>
          <w:lang w:eastAsia="zh-CN"/>
        </w:rPr>
        <w:t xml:space="preserve"> the </w:t>
      </w:r>
      <w:r w:rsidR="004558A1" w:rsidRPr="004558A1">
        <w:rPr>
          <w:noProof/>
          <w:sz w:val="20"/>
          <w:szCs w:val="20"/>
          <w:lang w:eastAsia="zh-CN"/>
        </w:rPr>
        <w:t>bundle</w:t>
      </w:r>
      <w:r w:rsidR="004558A1">
        <w:rPr>
          <w:rFonts w:hint="eastAsia"/>
          <w:noProof/>
          <w:sz w:val="20"/>
          <w:szCs w:val="20"/>
          <w:lang w:eastAsia="zh-CN"/>
        </w:rPr>
        <w:t xml:space="preserve">. </w:t>
      </w:r>
      <w:r w:rsidR="00E5454A">
        <w:rPr>
          <w:rFonts w:hint="eastAsia"/>
          <w:noProof/>
          <w:sz w:val="20"/>
          <w:szCs w:val="20"/>
          <w:lang w:eastAsia="zh-CN"/>
        </w:rPr>
        <w:t>If</w:t>
      </w:r>
      <w:r w:rsidR="004558A1">
        <w:rPr>
          <w:rFonts w:hint="eastAsia"/>
          <w:noProof/>
          <w:sz w:val="20"/>
          <w:szCs w:val="20"/>
          <w:lang w:eastAsia="zh-CN"/>
        </w:rPr>
        <w:t xml:space="preserve"> </w:t>
      </w:r>
      <w:r w:rsidR="00DD43A2">
        <w:rPr>
          <w:rFonts w:hint="eastAsia"/>
          <w:noProof/>
          <w:sz w:val="20"/>
          <w:szCs w:val="20"/>
          <w:lang w:eastAsia="zh-CN"/>
        </w:rPr>
        <w:t xml:space="preserve">the </w:t>
      </w:r>
      <w:r w:rsidR="00DD43A2" w:rsidRPr="00DD43A2">
        <w:rPr>
          <w:noProof/>
          <w:sz w:val="20"/>
          <w:szCs w:val="20"/>
          <w:lang w:eastAsia="zh-CN"/>
        </w:rPr>
        <w:t xml:space="preserve">feedback </w:t>
      </w:r>
      <w:r w:rsidR="00DD43A2" w:rsidRPr="00DD43A2">
        <w:rPr>
          <w:rFonts w:hint="eastAsia"/>
          <w:noProof/>
          <w:sz w:val="20"/>
          <w:szCs w:val="20"/>
          <w:lang w:eastAsia="zh-CN"/>
        </w:rPr>
        <w:t xml:space="preserve">of </w:t>
      </w:r>
      <w:r w:rsidR="004558A1">
        <w:rPr>
          <w:rFonts w:hint="eastAsia"/>
          <w:noProof/>
          <w:sz w:val="20"/>
          <w:szCs w:val="20"/>
          <w:lang w:eastAsia="zh-CN"/>
        </w:rPr>
        <w:t xml:space="preserve">some </w:t>
      </w:r>
      <w:r w:rsidR="004558A1" w:rsidRPr="00DD43A2">
        <w:rPr>
          <w:noProof/>
          <w:sz w:val="20"/>
          <w:szCs w:val="20"/>
          <w:lang w:eastAsia="zh-CN"/>
        </w:rPr>
        <w:t xml:space="preserve">TBs </w:t>
      </w:r>
      <w:r w:rsidR="00DD43A2" w:rsidRPr="00DD43A2">
        <w:rPr>
          <w:rFonts w:hint="eastAsia"/>
          <w:noProof/>
          <w:sz w:val="20"/>
          <w:szCs w:val="20"/>
          <w:lang w:eastAsia="zh-CN"/>
        </w:rPr>
        <w:t xml:space="preserve">are </w:t>
      </w:r>
      <w:r w:rsidR="004558A1" w:rsidRPr="00DD43A2">
        <w:rPr>
          <w:noProof/>
          <w:sz w:val="20"/>
          <w:szCs w:val="20"/>
          <w:lang w:eastAsia="zh-CN"/>
        </w:rPr>
        <w:t>enabled,</w:t>
      </w:r>
      <w:r w:rsidR="004558A1" w:rsidRPr="00DD43A2">
        <w:rPr>
          <w:rFonts w:hint="eastAsia"/>
          <w:noProof/>
          <w:sz w:val="20"/>
          <w:szCs w:val="20"/>
          <w:lang w:eastAsia="zh-CN"/>
        </w:rPr>
        <w:t xml:space="preserve"> and</w:t>
      </w:r>
      <w:r w:rsidR="004558A1" w:rsidRPr="00DD43A2">
        <w:rPr>
          <w:noProof/>
          <w:sz w:val="20"/>
          <w:szCs w:val="20"/>
          <w:lang w:eastAsia="zh-CN"/>
        </w:rPr>
        <w:t xml:space="preserve"> others </w:t>
      </w:r>
      <w:r w:rsidR="00DD43A2" w:rsidRPr="00DD43A2">
        <w:rPr>
          <w:rFonts w:hint="eastAsia"/>
          <w:noProof/>
          <w:sz w:val="20"/>
          <w:szCs w:val="20"/>
          <w:lang w:eastAsia="zh-CN"/>
        </w:rPr>
        <w:t>are</w:t>
      </w:r>
      <w:r w:rsidR="004558A1" w:rsidRPr="00DD43A2">
        <w:rPr>
          <w:noProof/>
          <w:sz w:val="20"/>
          <w:szCs w:val="20"/>
          <w:lang w:eastAsia="zh-CN"/>
        </w:rPr>
        <w:t xml:space="preserve"> disabled</w:t>
      </w:r>
      <w:r w:rsidR="004558A1" w:rsidRPr="00DD43A2">
        <w:rPr>
          <w:rFonts w:hint="eastAsia"/>
          <w:noProof/>
          <w:sz w:val="20"/>
          <w:szCs w:val="20"/>
          <w:lang w:eastAsia="zh-CN"/>
        </w:rPr>
        <w:t xml:space="preserve">, </w:t>
      </w:r>
      <w:r w:rsidR="00DD43A2" w:rsidRPr="00DD43A2">
        <w:rPr>
          <w:noProof/>
          <w:sz w:val="20"/>
          <w:szCs w:val="20"/>
          <w:lang w:eastAsia="zh-CN"/>
        </w:rPr>
        <w:t>the UE shall generate</w:t>
      </w:r>
      <w:r w:rsidR="00DD43A2" w:rsidRPr="00DD43A2">
        <w:rPr>
          <w:rFonts w:hint="eastAsia"/>
          <w:noProof/>
          <w:sz w:val="20"/>
          <w:szCs w:val="20"/>
          <w:lang w:eastAsia="zh-CN"/>
        </w:rPr>
        <w:t xml:space="preserve"> one </w:t>
      </w:r>
      <w:r w:rsidR="00DD43A2" w:rsidRPr="00DD43A2">
        <w:rPr>
          <w:noProof/>
          <w:sz w:val="20"/>
          <w:szCs w:val="20"/>
          <w:lang w:eastAsia="zh-CN"/>
        </w:rPr>
        <w:t>HARQ-ACK bit by performing a logical AND operation of HARQ-ACKs</w:t>
      </w:r>
      <w:r w:rsidR="00DD43A2" w:rsidRPr="00DD43A2">
        <w:rPr>
          <w:rFonts w:hint="eastAsia"/>
          <w:noProof/>
          <w:sz w:val="20"/>
          <w:szCs w:val="20"/>
          <w:lang w:eastAsia="zh-CN"/>
        </w:rPr>
        <w:t xml:space="preserve"> </w:t>
      </w:r>
      <w:r w:rsidR="00DD43A2" w:rsidRPr="00DD43A2">
        <w:rPr>
          <w:noProof/>
          <w:sz w:val="20"/>
          <w:szCs w:val="20"/>
          <w:lang w:eastAsia="zh-CN"/>
        </w:rPr>
        <w:t>across all TBs in each TB bundle</w:t>
      </w:r>
      <w:r w:rsidR="00DD43A2" w:rsidRPr="00DD43A2">
        <w:rPr>
          <w:rFonts w:hint="eastAsia"/>
          <w:noProof/>
          <w:sz w:val="20"/>
          <w:szCs w:val="20"/>
          <w:lang w:eastAsia="zh-CN"/>
        </w:rPr>
        <w:t xml:space="preserve">, where ACK is </w:t>
      </w:r>
      <w:r w:rsidR="00812891">
        <w:rPr>
          <w:sz w:val="20"/>
          <w:szCs w:val="20"/>
        </w:rPr>
        <w:t>assumed</w:t>
      </w:r>
      <w:r w:rsidR="00DD43A2">
        <w:rPr>
          <w:rFonts w:hint="eastAsia"/>
          <w:noProof/>
          <w:sz w:val="20"/>
          <w:szCs w:val="20"/>
          <w:lang w:eastAsia="zh-CN"/>
        </w:rPr>
        <w:t xml:space="preserve"> for TB of </w:t>
      </w:r>
      <w:r w:rsidR="00DD43A2">
        <w:rPr>
          <w:rFonts w:hint="eastAsia"/>
          <w:lang w:eastAsia="zh-CN"/>
        </w:rPr>
        <w:t xml:space="preserve">the </w:t>
      </w:r>
      <w:r w:rsidR="00DD43A2" w:rsidRPr="004558A1">
        <w:rPr>
          <w:noProof/>
          <w:sz w:val="20"/>
          <w:szCs w:val="20"/>
          <w:lang w:eastAsia="zh-CN"/>
        </w:rPr>
        <w:t xml:space="preserve">HARQ process with </w:t>
      </w:r>
      <w:r w:rsidR="00DD43A2" w:rsidRPr="004558A1">
        <w:rPr>
          <w:rFonts w:hint="eastAsia"/>
          <w:noProof/>
          <w:sz w:val="20"/>
          <w:szCs w:val="20"/>
          <w:lang w:eastAsia="zh-CN"/>
        </w:rPr>
        <w:t>dis</w:t>
      </w:r>
      <w:r w:rsidR="00DD43A2" w:rsidRPr="004558A1">
        <w:rPr>
          <w:noProof/>
          <w:sz w:val="20"/>
          <w:szCs w:val="20"/>
          <w:lang w:eastAsia="zh-CN"/>
        </w:rPr>
        <w:t>abled HARQ-ACK information</w:t>
      </w:r>
      <w:r w:rsidR="00DD43A2">
        <w:rPr>
          <w:rFonts w:hint="eastAsia"/>
          <w:noProof/>
          <w:sz w:val="20"/>
          <w:szCs w:val="20"/>
          <w:lang w:eastAsia="zh-CN"/>
        </w:rPr>
        <w:t>.</w:t>
      </w:r>
      <w:r w:rsidR="004D181F" w:rsidRPr="004D181F">
        <w:rPr>
          <w:rFonts w:cs="Times"/>
          <w:sz w:val="20"/>
          <w:szCs w:val="20"/>
          <w:lang w:eastAsia="zh-CN"/>
        </w:rPr>
        <w:t xml:space="preserve"> </w:t>
      </w:r>
      <w:r w:rsidR="004A650F">
        <w:rPr>
          <w:rFonts w:hint="eastAsia"/>
          <w:sz w:val="20"/>
          <w:szCs w:val="20"/>
          <w:lang w:eastAsia="zh-CN"/>
        </w:rPr>
        <w:t xml:space="preserve">To achieve a unified design, </w:t>
      </w:r>
      <w:r w:rsidR="004A650F">
        <w:rPr>
          <w:rFonts w:cs="Times" w:hint="eastAsia"/>
          <w:sz w:val="20"/>
          <w:szCs w:val="20"/>
          <w:lang w:eastAsia="zh-CN"/>
        </w:rPr>
        <w:t>s</w:t>
      </w:r>
      <w:r w:rsidR="004A650F">
        <w:rPr>
          <w:rFonts w:hint="eastAsia"/>
          <w:noProof/>
          <w:sz w:val="20"/>
          <w:szCs w:val="20"/>
          <w:lang w:eastAsia="zh-CN"/>
        </w:rPr>
        <w:t xml:space="preserve">imilar solutions can be used as eMTC for </w:t>
      </w:r>
      <w:r w:rsidR="004A650F" w:rsidRPr="00896651">
        <w:rPr>
          <w:rFonts w:cs="Times"/>
          <w:sz w:val="20"/>
          <w:szCs w:val="20"/>
          <w:lang w:eastAsia="zh-CN"/>
        </w:rPr>
        <w:t>NB-</w:t>
      </w:r>
      <w:proofErr w:type="spellStart"/>
      <w:r w:rsidR="004A650F" w:rsidRPr="00896651">
        <w:rPr>
          <w:rFonts w:cs="Times"/>
          <w:sz w:val="20"/>
          <w:szCs w:val="20"/>
          <w:lang w:eastAsia="zh-CN"/>
        </w:rPr>
        <w:t>IoT</w:t>
      </w:r>
      <w:proofErr w:type="spellEnd"/>
      <w:r w:rsidR="004A650F">
        <w:rPr>
          <w:rFonts w:hint="eastAsia"/>
          <w:noProof/>
          <w:sz w:val="20"/>
          <w:szCs w:val="20"/>
          <w:lang w:eastAsia="zh-CN"/>
        </w:rPr>
        <w:t>.</w:t>
      </w:r>
    </w:p>
    <w:p w:rsidR="00DD43A2" w:rsidRDefault="00DD43A2" w:rsidP="00DD43A2">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7F3B1B">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00812891"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E2018D" w:rsidRPr="00E2018D" w:rsidRDefault="00E2018D" w:rsidP="00E2018D">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 xml:space="preserve">HARQ bundling for </w:t>
      </w:r>
      <w:proofErr w:type="spellStart"/>
      <w:r w:rsidRPr="001815D6">
        <w:rPr>
          <w:lang w:eastAsia="zh-CN"/>
        </w:rPr>
        <w:t>eMTC</w:t>
      </w:r>
      <w:proofErr w:type="spellEnd"/>
      <w:r w:rsidRPr="001815D6">
        <w:rPr>
          <w:lang w:eastAsia="zh-CN"/>
        </w:rPr>
        <w:t xml:space="preserve"> HD-FDD</w:t>
      </w:r>
    </w:p>
    <w:p w:rsidR="00D03B37" w:rsidRPr="00BF6942" w:rsidRDefault="00D03B37" w:rsidP="00D03B37">
      <w:pPr>
        <w:rPr>
          <w:noProof/>
          <w:sz w:val="20"/>
          <w:szCs w:val="20"/>
          <w:lang w:eastAsia="zh-CN"/>
        </w:rPr>
      </w:pPr>
      <w:r w:rsidRPr="00BF6942">
        <w:rPr>
          <w:noProof/>
          <w:sz w:val="20"/>
          <w:szCs w:val="20"/>
          <w:lang w:eastAsia="zh-CN"/>
        </w:rPr>
        <w:t>I</w:t>
      </w:r>
      <w:r w:rsidRPr="00BF6942">
        <w:rPr>
          <w:rFonts w:hint="eastAsia"/>
          <w:noProof/>
          <w:sz w:val="20"/>
          <w:szCs w:val="20"/>
          <w:lang w:eastAsia="zh-CN"/>
        </w:rPr>
        <w:t xml:space="preserve">n eMTC </w:t>
      </w:r>
      <w:r w:rsidRPr="00BF6942">
        <w:rPr>
          <w:noProof/>
          <w:sz w:val="20"/>
          <w:szCs w:val="20"/>
          <w:lang w:eastAsia="zh-CN"/>
        </w:rPr>
        <w:t>HD-FDD</w:t>
      </w:r>
      <w:r w:rsidRPr="00BF6942">
        <w:rPr>
          <w:rFonts w:hint="eastAsia"/>
          <w:noProof/>
          <w:sz w:val="20"/>
          <w:szCs w:val="20"/>
          <w:lang w:eastAsia="zh-CN"/>
        </w:rPr>
        <w:t>, the UE can</w:t>
      </w:r>
      <w:r w:rsidRPr="00BF6942">
        <w:rPr>
          <w:noProof/>
          <w:sz w:val="20"/>
          <w:szCs w:val="20"/>
          <w:lang w:eastAsia="zh-CN"/>
        </w:rPr>
        <w:t>’</w:t>
      </w:r>
      <w:r w:rsidRPr="00BF6942">
        <w:rPr>
          <w:rFonts w:hint="eastAsia"/>
          <w:noProof/>
          <w:sz w:val="20"/>
          <w:szCs w:val="20"/>
          <w:lang w:eastAsia="zh-CN"/>
        </w:rPr>
        <w:t xml:space="preserve">t transmit and receive the TB at the same time. </w:t>
      </w:r>
      <w:r w:rsidRPr="00BF6942">
        <w:rPr>
          <w:noProof/>
          <w:sz w:val="20"/>
          <w:szCs w:val="20"/>
          <w:lang w:eastAsia="zh-CN"/>
        </w:rPr>
        <w:t>HARQ bundling</w:t>
      </w:r>
      <w:r w:rsidRPr="00BF6942">
        <w:rPr>
          <w:rFonts w:hint="eastAsia"/>
          <w:noProof/>
          <w:sz w:val="20"/>
          <w:szCs w:val="20"/>
          <w:lang w:eastAsia="zh-CN"/>
        </w:rPr>
        <w:t xml:space="preserve"> is </w:t>
      </w:r>
      <w:r w:rsidR="00BF6942">
        <w:rPr>
          <w:noProof/>
          <w:sz w:val="20"/>
          <w:szCs w:val="20"/>
          <w:lang w:eastAsia="zh-CN"/>
        </w:rPr>
        <w:t xml:space="preserve">introduced in Rel.14 and enhanced in </w:t>
      </w:r>
      <w:r w:rsidR="00BF6942">
        <w:rPr>
          <w:rFonts w:hint="eastAsia"/>
          <w:noProof/>
          <w:sz w:val="20"/>
          <w:szCs w:val="20"/>
          <w:lang w:eastAsia="zh-CN"/>
        </w:rPr>
        <w:t>Rel</w:t>
      </w:r>
      <w:r w:rsidR="00BF6942">
        <w:rPr>
          <w:noProof/>
          <w:sz w:val="20"/>
          <w:szCs w:val="20"/>
          <w:lang w:eastAsia="zh-CN"/>
        </w:rPr>
        <w:t>.17</w:t>
      </w:r>
      <w:r w:rsidRPr="00BF6942">
        <w:rPr>
          <w:rFonts w:hint="eastAsia"/>
          <w:noProof/>
          <w:sz w:val="20"/>
          <w:szCs w:val="20"/>
          <w:lang w:eastAsia="zh-CN"/>
        </w:rPr>
        <w:t xml:space="preserve"> for more throughput. </w:t>
      </w:r>
      <w:r>
        <w:rPr>
          <w:noProof/>
          <w:sz w:val="20"/>
          <w:szCs w:val="20"/>
          <w:lang w:eastAsia="zh-CN"/>
        </w:rPr>
        <w:t xml:space="preserve">Similar as </w:t>
      </w:r>
      <w:r>
        <w:rPr>
          <w:rFonts w:hint="eastAsia"/>
          <w:noProof/>
          <w:sz w:val="20"/>
          <w:szCs w:val="20"/>
          <w:lang w:eastAsia="zh-CN"/>
        </w:rPr>
        <w:t>solutions</w:t>
      </w:r>
      <w:r w:rsidRPr="00BF6942">
        <w:rPr>
          <w:rFonts w:hint="eastAsia"/>
          <w:noProof/>
          <w:sz w:val="20"/>
          <w:szCs w:val="20"/>
          <w:lang w:eastAsia="zh-CN"/>
        </w:rPr>
        <w:t xml:space="preserve"> </w:t>
      </w:r>
      <w:r w:rsidRPr="00BF6942">
        <w:rPr>
          <w:noProof/>
          <w:sz w:val="20"/>
          <w:szCs w:val="20"/>
          <w:lang w:eastAsia="zh-CN"/>
        </w:rPr>
        <w:t xml:space="preserve">of Multi-TB, </w:t>
      </w:r>
      <w:r w:rsidRPr="00BF6942">
        <w:rPr>
          <w:rFonts w:hint="eastAsia"/>
          <w:noProof/>
          <w:sz w:val="20"/>
          <w:szCs w:val="20"/>
          <w:lang w:eastAsia="zh-CN"/>
        </w:rPr>
        <w:t xml:space="preserve">ACK is </w:t>
      </w:r>
      <w:r w:rsidRPr="00BF6942">
        <w:rPr>
          <w:noProof/>
          <w:sz w:val="20"/>
          <w:szCs w:val="20"/>
          <w:lang w:eastAsia="zh-CN"/>
        </w:rPr>
        <w:t>assumed</w:t>
      </w:r>
      <w:r w:rsidRPr="00BF6942">
        <w:rPr>
          <w:rFonts w:hint="eastAsia"/>
          <w:noProof/>
          <w:sz w:val="20"/>
          <w:szCs w:val="20"/>
          <w:lang w:eastAsia="zh-CN"/>
        </w:rPr>
        <w:t xml:space="preserve"> </w:t>
      </w:r>
      <w:r w:rsidRPr="00BF6942">
        <w:rPr>
          <w:noProof/>
          <w:sz w:val="20"/>
          <w:szCs w:val="20"/>
          <w:lang w:eastAsia="zh-CN"/>
        </w:rPr>
        <w:t>W</w:t>
      </w:r>
      <w:r w:rsidRPr="00BF6942">
        <w:rPr>
          <w:rFonts w:hint="eastAsia"/>
          <w:noProof/>
          <w:sz w:val="20"/>
          <w:szCs w:val="20"/>
          <w:lang w:eastAsia="zh-CN"/>
        </w:rPr>
        <w:t>hen HARQ feedback disabled is introduced.</w:t>
      </w:r>
    </w:p>
    <w:p w:rsid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7F3B1B">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A8784E" w:rsidRPr="00D03B37" w:rsidRDefault="00A8784E" w:rsidP="00D03B37">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1A1462" w:rsidRPr="00673EA2" w:rsidRDefault="001A1462" w:rsidP="001A1462">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6A47FE">
        <w:rPr>
          <w:b/>
          <w:noProof/>
          <w:sz w:val="20"/>
          <w:szCs w:val="20"/>
          <w:lang w:eastAsia="zh-CN"/>
        </w:rPr>
        <w:t xml:space="preserve"> </w:t>
      </w:r>
      <w:bookmarkStart w:id="3" w:name="_GoBack"/>
      <w:bookmarkEnd w:id="3"/>
      <w:r w:rsidRPr="00673EA2">
        <w:rPr>
          <w:rFonts w:hint="eastAsia"/>
          <w:b/>
          <w:noProof/>
          <w:sz w:val="20"/>
          <w:szCs w:val="20"/>
          <w:lang w:eastAsia="zh-CN"/>
        </w:rPr>
        <w:t xml:space="preserve">For </w:t>
      </w:r>
      <w:r w:rsidRPr="00673EA2">
        <w:rPr>
          <w:b/>
          <w:noProof/>
          <w:sz w:val="20"/>
          <w:szCs w:val="20"/>
          <w:lang w:eastAsia="zh-CN"/>
        </w:rPr>
        <w:t>Option 3 DCI indication</w:t>
      </w:r>
      <w:r w:rsidRPr="00673EA2">
        <w:rPr>
          <w:rFonts w:hint="eastAsia"/>
          <w:b/>
          <w:noProof/>
          <w:sz w:val="20"/>
          <w:szCs w:val="20"/>
          <w:lang w:eastAsia="zh-CN"/>
        </w:rPr>
        <w:t>, the two options( RRC+DCI and only DCI)</w:t>
      </w:r>
      <w:r w:rsidR="002877DB">
        <w:rPr>
          <w:rFonts w:hint="eastAsia"/>
          <w:b/>
          <w:noProof/>
          <w:sz w:val="20"/>
          <w:szCs w:val="20"/>
          <w:lang w:eastAsia="zh-CN"/>
        </w:rPr>
        <w:t xml:space="preserve"> </w:t>
      </w:r>
      <w:r w:rsidRPr="00673EA2">
        <w:rPr>
          <w:rFonts w:hint="eastAsia"/>
          <w:b/>
          <w:noProof/>
          <w:sz w:val="20"/>
          <w:szCs w:val="20"/>
          <w:lang w:eastAsia="zh-CN"/>
        </w:rPr>
        <w:t>can both be supported</w:t>
      </w:r>
      <w:r>
        <w:rPr>
          <w:rFonts w:hint="eastAsia"/>
          <w:b/>
          <w:noProof/>
          <w:sz w:val="20"/>
          <w:szCs w:val="20"/>
          <w:lang w:eastAsia="zh-CN"/>
        </w:rPr>
        <w:t>.</w:t>
      </w:r>
    </w:p>
    <w:p w:rsidR="00422B54" w:rsidRPr="006A47FE" w:rsidRDefault="00422B54" w:rsidP="00422B54">
      <w:pPr>
        <w:rPr>
          <w:b/>
          <w:noProof/>
          <w:sz w:val="20"/>
          <w:szCs w:val="20"/>
          <w:lang w:eastAsia="zh-CN"/>
        </w:rPr>
      </w:pPr>
      <w:r w:rsidRPr="00AA6D88">
        <w:rPr>
          <w:b/>
          <w:noProof/>
          <w:sz w:val="20"/>
          <w:szCs w:val="20"/>
          <w:lang w:eastAsia="zh-CN"/>
        </w:rPr>
        <w:t xml:space="preserve">Proposal </w:t>
      </w:r>
      <w:r w:rsidR="007F3B1B">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DCI-based overridden mechanism is applied to both semi-statically HARQ enabled and disabled processes</w:t>
      </w:r>
      <w:r w:rsidRPr="006A47FE">
        <w:rPr>
          <w:rFonts w:hint="eastAsia"/>
          <w:b/>
          <w:noProof/>
          <w:sz w:val="20"/>
          <w:szCs w:val="20"/>
          <w:lang w:eastAsia="zh-CN"/>
        </w:rPr>
        <w:t>.</w:t>
      </w:r>
    </w:p>
    <w:p w:rsidR="00512410" w:rsidRPr="006A47FE" w:rsidRDefault="00512410" w:rsidP="00512410">
      <w:pPr>
        <w:rPr>
          <w:b/>
          <w:noProof/>
          <w:sz w:val="20"/>
          <w:szCs w:val="20"/>
          <w:lang w:eastAsia="zh-CN"/>
        </w:rPr>
      </w:pPr>
      <w:r w:rsidRPr="00AA6D88">
        <w:rPr>
          <w:b/>
          <w:noProof/>
          <w:sz w:val="20"/>
          <w:szCs w:val="20"/>
          <w:lang w:eastAsia="zh-CN"/>
        </w:rPr>
        <w:t xml:space="preserve">Proposal </w:t>
      </w:r>
      <w:r w:rsidR="007F3B1B">
        <w:rPr>
          <w:rFonts w:hint="eastAsia"/>
          <w:b/>
          <w:noProof/>
          <w:sz w:val="20"/>
          <w:szCs w:val="20"/>
          <w:lang w:eastAsia="zh-CN"/>
        </w:rPr>
        <w:t>3</w:t>
      </w:r>
      <w:r w:rsidRPr="00AA6D88">
        <w:rPr>
          <w:b/>
          <w:noProof/>
          <w:sz w:val="20"/>
          <w:szCs w:val="20"/>
          <w:lang w:eastAsia="zh-CN"/>
        </w:rPr>
        <w:t>:</w:t>
      </w:r>
      <w:r w:rsidRPr="006A47FE">
        <w:rPr>
          <w:b/>
          <w:noProof/>
          <w:sz w:val="20"/>
          <w:szCs w:val="20"/>
          <w:lang w:eastAsia="zh-CN"/>
        </w:rPr>
        <w:t xml:space="preserve"> </w:t>
      </w:r>
      <w:r w:rsidRPr="00517F8A">
        <w:rPr>
          <w:rFonts w:hint="eastAsia"/>
          <w:b/>
          <w:noProof/>
          <w:sz w:val="20"/>
          <w:szCs w:val="20"/>
          <w:lang w:eastAsia="zh-CN"/>
        </w:rPr>
        <w:t xml:space="preserve">A new </w:t>
      </w:r>
      <w:r>
        <w:rPr>
          <w:rFonts w:hint="eastAsia"/>
          <w:b/>
          <w:noProof/>
          <w:sz w:val="20"/>
          <w:szCs w:val="20"/>
          <w:lang w:eastAsia="zh-CN"/>
        </w:rPr>
        <w:t xml:space="preserve">DCI </w:t>
      </w:r>
      <w:r w:rsidRPr="00517F8A">
        <w:rPr>
          <w:rFonts w:hint="eastAsia"/>
          <w:b/>
          <w:noProof/>
          <w:sz w:val="20"/>
          <w:szCs w:val="20"/>
          <w:lang w:eastAsia="zh-CN"/>
        </w:rPr>
        <w:t xml:space="preserve">filed </w:t>
      </w:r>
      <w:r>
        <w:rPr>
          <w:rFonts w:hint="eastAsia"/>
          <w:b/>
          <w:noProof/>
          <w:sz w:val="20"/>
          <w:szCs w:val="20"/>
          <w:lang w:eastAsia="zh-CN"/>
        </w:rPr>
        <w:t>can be</w:t>
      </w:r>
      <w:r w:rsidRPr="00517F8A">
        <w:rPr>
          <w:rFonts w:hint="eastAsia"/>
          <w:b/>
          <w:noProof/>
          <w:sz w:val="20"/>
          <w:szCs w:val="20"/>
          <w:lang w:eastAsia="zh-CN"/>
        </w:rPr>
        <w:t xml:space="preserve"> defin</w:t>
      </w:r>
      <w:r>
        <w:rPr>
          <w:rFonts w:hint="eastAsia"/>
          <w:b/>
          <w:noProof/>
          <w:sz w:val="20"/>
          <w:szCs w:val="20"/>
          <w:lang w:eastAsia="zh-CN"/>
        </w:rPr>
        <w:t>ed</w:t>
      </w:r>
      <w:r w:rsidRPr="00517F8A">
        <w:rPr>
          <w:rFonts w:hint="eastAsia"/>
          <w:b/>
          <w:noProof/>
          <w:sz w:val="20"/>
          <w:szCs w:val="20"/>
          <w:lang w:eastAsia="zh-CN"/>
        </w:rPr>
        <w:t xml:space="preserve"> for </w:t>
      </w:r>
      <w:r w:rsidRPr="00517F8A">
        <w:rPr>
          <w:b/>
          <w:noProof/>
          <w:sz w:val="20"/>
          <w:szCs w:val="20"/>
          <w:lang w:eastAsia="zh-CN"/>
        </w:rPr>
        <w:t>overrid</w:t>
      </w:r>
      <w:r w:rsidRPr="00517F8A">
        <w:rPr>
          <w:rFonts w:hint="eastAsia"/>
          <w:b/>
          <w:noProof/>
          <w:sz w:val="20"/>
          <w:szCs w:val="20"/>
          <w:lang w:eastAsia="zh-CN"/>
        </w:rPr>
        <w:t>ing the</w:t>
      </w:r>
      <w:r w:rsidRPr="00517F8A">
        <w:rPr>
          <w:b/>
          <w:noProof/>
          <w:sz w:val="20"/>
          <w:szCs w:val="20"/>
          <w:lang w:eastAsia="zh-CN"/>
        </w:rPr>
        <w:t xml:space="preserve"> default </w:t>
      </w:r>
      <w:r w:rsidRPr="00517F8A">
        <w:rPr>
          <w:rFonts w:hint="eastAsia"/>
          <w:b/>
          <w:noProof/>
          <w:sz w:val="20"/>
          <w:szCs w:val="20"/>
          <w:lang w:eastAsia="zh-CN"/>
        </w:rPr>
        <w:t xml:space="preserve">RRC </w:t>
      </w:r>
      <w:r w:rsidRPr="00517F8A">
        <w:rPr>
          <w:b/>
          <w:noProof/>
          <w:sz w:val="20"/>
          <w:szCs w:val="20"/>
          <w:lang w:eastAsia="zh-CN"/>
        </w:rPr>
        <w:t>configuration</w:t>
      </w:r>
      <w:r w:rsidRPr="00517F8A">
        <w:rPr>
          <w:rFonts w:hint="eastAsia"/>
          <w:b/>
          <w:noProof/>
          <w:sz w:val="20"/>
          <w:szCs w:val="20"/>
          <w:lang w:eastAsia="zh-CN"/>
        </w:rPr>
        <w:t xml:space="preserve"> </w:t>
      </w:r>
      <w:r w:rsidR="00736DFB">
        <w:rPr>
          <w:rFonts w:hint="eastAsia"/>
          <w:b/>
          <w:noProof/>
          <w:sz w:val="20"/>
          <w:szCs w:val="20"/>
          <w:lang w:eastAsia="zh-CN"/>
        </w:rPr>
        <w:t xml:space="preserve">or </w:t>
      </w:r>
      <w:r w:rsidR="00736DFB" w:rsidRPr="006935D8">
        <w:rPr>
          <w:b/>
          <w:noProof/>
          <w:sz w:val="20"/>
          <w:szCs w:val="20"/>
          <w:lang w:eastAsia="zh-CN"/>
        </w:rPr>
        <w:t>direct indication</w:t>
      </w:r>
      <w:r w:rsidR="00736DFB" w:rsidRPr="00523B2B">
        <w:rPr>
          <w:rFonts w:hint="eastAsia"/>
          <w:b/>
          <w:noProof/>
          <w:sz w:val="20"/>
          <w:szCs w:val="20"/>
          <w:lang w:eastAsia="zh-CN"/>
        </w:rPr>
        <w:t>.</w:t>
      </w:r>
    </w:p>
    <w:p w:rsidR="00764298" w:rsidRPr="00764298" w:rsidRDefault="00764298" w:rsidP="00DD1D34">
      <w:pPr>
        <w:rPr>
          <w:b/>
          <w:noProof/>
          <w:sz w:val="20"/>
          <w:szCs w:val="20"/>
          <w:lang w:eastAsia="zh-CN"/>
        </w:rPr>
      </w:pPr>
      <w:r w:rsidRPr="00764298">
        <w:rPr>
          <w:b/>
          <w:noProof/>
          <w:sz w:val="20"/>
          <w:szCs w:val="20"/>
          <w:lang w:eastAsia="zh-CN"/>
        </w:rPr>
        <w:t xml:space="preserve">Proposal </w:t>
      </w:r>
      <w:r w:rsidR="007F3B1B">
        <w:rPr>
          <w:rFonts w:hint="eastAsia"/>
          <w:b/>
          <w:noProof/>
          <w:sz w:val="20"/>
          <w:szCs w:val="20"/>
          <w:lang w:eastAsia="zh-CN"/>
        </w:rPr>
        <w:t>4</w:t>
      </w:r>
      <w:r w:rsidRPr="00764298">
        <w:rPr>
          <w:b/>
          <w:noProof/>
          <w:sz w:val="20"/>
          <w:szCs w:val="20"/>
          <w:lang w:eastAsia="zh-CN"/>
        </w:rPr>
        <w:t>:</w:t>
      </w:r>
      <w:r w:rsidRPr="00764298">
        <w:rPr>
          <w:rFonts w:hint="eastAsia"/>
          <w:b/>
          <w:noProof/>
          <w:sz w:val="20"/>
          <w:szCs w:val="20"/>
          <w:lang w:eastAsia="zh-CN"/>
        </w:rPr>
        <w:t xml:space="preserve"> F</w:t>
      </w:r>
      <w:r w:rsidRPr="00764298">
        <w:rPr>
          <w:b/>
          <w:noProof/>
          <w:sz w:val="20"/>
          <w:szCs w:val="20"/>
          <w:lang w:eastAsia="zh-CN"/>
        </w:rPr>
        <w:t>or multiple TBs scheduled by single DCI</w:t>
      </w:r>
      <w:r w:rsidRPr="00764298">
        <w:rPr>
          <w:rFonts w:hint="eastAsia"/>
          <w:b/>
          <w:noProof/>
          <w:sz w:val="20"/>
          <w:szCs w:val="20"/>
          <w:lang w:eastAsia="zh-CN"/>
        </w:rPr>
        <w:t>,</w:t>
      </w:r>
      <w:r w:rsidRPr="00764298">
        <w:rPr>
          <w:b/>
          <w:noProof/>
          <w:sz w:val="20"/>
          <w:szCs w:val="20"/>
          <w:lang w:eastAsia="zh-CN"/>
        </w:rPr>
        <w:t xml:space="preserve"> DCI-based overridden mechanism and the DCI-based direct indication can be</w:t>
      </w:r>
      <w:r w:rsidRPr="00764298">
        <w:rPr>
          <w:rFonts w:hint="eastAsia"/>
          <w:b/>
          <w:noProof/>
          <w:sz w:val="20"/>
          <w:szCs w:val="20"/>
          <w:lang w:eastAsia="zh-CN"/>
        </w:rPr>
        <w:t xml:space="preserve"> </w:t>
      </w:r>
      <w:r w:rsidRPr="00764298">
        <w:rPr>
          <w:b/>
          <w:noProof/>
          <w:sz w:val="20"/>
          <w:szCs w:val="20"/>
          <w:lang w:eastAsia="zh-CN"/>
        </w:rPr>
        <w:t>support</w:t>
      </w:r>
      <w:r w:rsidRPr="00764298">
        <w:rPr>
          <w:rFonts w:hint="eastAsia"/>
          <w:b/>
          <w:noProof/>
          <w:sz w:val="20"/>
          <w:szCs w:val="20"/>
          <w:lang w:eastAsia="zh-CN"/>
        </w:rPr>
        <w:t>ed both.</w:t>
      </w:r>
    </w:p>
    <w:p w:rsidR="00B3573D" w:rsidRDefault="00B3573D" w:rsidP="00B3573D">
      <w:pPr>
        <w:rPr>
          <w:b/>
          <w:noProof/>
          <w:sz w:val="20"/>
          <w:szCs w:val="20"/>
          <w:lang w:eastAsia="zh-CN"/>
        </w:rPr>
      </w:pPr>
      <w:r w:rsidRPr="00AA6D88">
        <w:rPr>
          <w:b/>
          <w:noProof/>
          <w:sz w:val="20"/>
          <w:szCs w:val="20"/>
          <w:lang w:eastAsia="zh-CN"/>
        </w:rPr>
        <w:t xml:space="preserve">Proposal </w:t>
      </w:r>
      <w:r w:rsidR="007F3B1B">
        <w:rPr>
          <w:rFonts w:hint="eastAsia"/>
          <w:b/>
          <w:noProof/>
          <w:sz w:val="20"/>
          <w:szCs w:val="20"/>
          <w:lang w:eastAsia="zh-CN"/>
        </w:rPr>
        <w:t>5</w:t>
      </w:r>
      <w:r w:rsidRPr="00AA6D88">
        <w:rPr>
          <w:b/>
          <w:noProof/>
          <w:sz w:val="20"/>
          <w:szCs w:val="20"/>
          <w:lang w:eastAsia="zh-CN"/>
        </w:rPr>
        <w:t>:</w:t>
      </w:r>
      <w:r>
        <w:rPr>
          <w:rFonts w:hint="eastAsia"/>
          <w:b/>
          <w:noProof/>
          <w:sz w:val="20"/>
          <w:szCs w:val="20"/>
          <w:lang w:eastAsia="zh-CN"/>
        </w:rPr>
        <w:t xml:space="preserve"> </w:t>
      </w:r>
      <w:r w:rsidR="00931173">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r w:rsidR="003C3D52">
        <w:rPr>
          <w:rFonts w:hint="eastAsia"/>
          <w:b/>
          <w:noProof/>
          <w:sz w:val="20"/>
          <w:szCs w:val="20"/>
          <w:lang w:eastAsia="zh-CN"/>
        </w:rPr>
        <w:t xml:space="preserve"> </w:t>
      </w:r>
    </w:p>
    <w:p w:rsidR="00E37049" w:rsidRDefault="00E37049" w:rsidP="00E37049">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7F3B1B">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D03B37" w:rsidRP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7F3B1B">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sidRPr="00C62018">
        <w:rPr>
          <w:sz w:val="20"/>
          <w:szCs w:val="20"/>
        </w:rPr>
        <w:t>Chairman’s note, 3GPP RAN1 #</w:t>
      </w:r>
      <w:r w:rsidR="00A73050" w:rsidRPr="00C62018">
        <w:rPr>
          <w:sz w:val="20"/>
          <w:szCs w:val="20"/>
        </w:rPr>
        <w:t>1</w:t>
      </w:r>
      <w:r w:rsidR="00A73050">
        <w:rPr>
          <w:rFonts w:hint="eastAsia"/>
          <w:sz w:val="20"/>
          <w:szCs w:val="20"/>
          <w:lang w:eastAsia="zh-CN"/>
        </w:rPr>
        <w:t>12</w:t>
      </w:r>
      <w:r w:rsidR="00671220">
        <w:rPr>
          <w:rFonts w:hint="eastAsia"/>
          <w:sz w:val="20"/>
          <w:szCs w:val="20"/>
          <w:lang w:eastAsia="zh-CN"/>
        </w:rPr>
        <w:t>bits-e</w:t>
      </w:r>
      <w:r w:rsidRPr="00C62018">
        <w:rPr>
          <w:sz w:val="20"/>
          <w:szCs w:val="20"/>
        </w:rPr>
        <w:t>.</w:t>
      </w:r>
      <w:bookmarkEnd w:id="4"/>
    </w:p>
    <w:p w:rsidR="00C62018" w:rsidRPr="00A80570" w:rsidRDefault="002721D1" w:rsidP="00A80570">
      <w:pPr>
        <w:pStyle w:val="a4"/>
        <w:numPr>
          <w:ilvl w:val="0"/>
          <w:numId w:val="16"/>
        </w:numPr>
        <w:spacing w:line="288" w:lineRule="auto"/>
        <w:ind w:firstLineChars="0"/>
        <w:rPr>
          <w:color w:val="000000"/>
          <w:sz w:val="20"/>
          <w:szCs w:val="20"/>
          <w:lang w:eastAsia="zh-CN"/>
        </w:rPr>
      </w:pPr>
      <w:bookmarkStart w:id="6" w:name="_Ref110631327"/>
      <w:r w:rsidRPr="005C0F43">
        <w:rPr>
          <w:color w:val="000000"/>
          <w:sz w:val="20"/>
          <w:szCs w:val="20"/>
        </w:rPr>
        <w:t>3GPP TS 3</w:t>
      </w:r>
      <w:r w:rsidRPr="005C0F43">
        <w:rPr>
          <w:rFonts w:hint="eastAsia"/>
          <w:color w:val="000000"/>
          <w:sz w:val="20"/>
          <w:szCs w:val="20"/>
        </w:rPr>
        <w:t>6</w:t>
      </w:r>
      <w:r w:rsidRPr="005C0F43">
        <w:rPr>
          <w:color w:val="000000"/>
          <w:sz w:val="20"/>
          <w:szCs w:val="20"/>
        </w:rPr>
        <w:t>.213: "</w:t>
      </w:r>
      <w:r w:rsidRPr="005C0F43">
        <w:rPr>
          <w:rFonts w:hint="eastAsia"/>
          <w:color w:val="000000"/>
          <w:sz w:val="20"/>
          <w:szCs w:val="20"/>
        </w:rPr>
        <w:t>LTE</w:t>
      </w:r>
      <w:r w:rsidRPr="005C0F43">
        <w:rPr>
          <w:color w:val="000000"/>
          <w:sz w:val="20"/>
          <w:szCs w:val="20"/>
        </w:rPr>
        <w:t>; Physical layer procedures"</w:t>
      </w:r>
      <w:bookmarkEnd w:id="5"/>
      <w:r w:rsidR="005C0F43" w:rsidRPr="005C0F43">
        <w:rPr>
          <w:rFonts w:hint="eastAsia"/>
          <w:color w:val="000000"/>
          <w:sz w:val="20"/>
          <w:szCs w:val="20"/>
          <w:lang w:eastAsia="zh-CN"/>
        </w:rPr>
        <w:t>.</w:t>
      </w:r>
      <w:bookmarkEnd w:id="6"/>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3DE" w:rsidRDefault="00A203DE" w:rsidP="005766B9">
      <w:pPr>
        <w:spacing w:after="0"/>
      </w:pPr>
      <w:r>
        <w:separator/>
      </w:r>
    </w:p>
  </w:endnote>
  <w:endnote w:type="continuationSeparator" w:id="0">
    <w:p w:rsidR="00A203DE" w:rsidRDefault="00A203DE"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3DE" w:rsidRDefault="00A203DE" w:rsidP="005766B9">
      <w:pPr>
        <w:spacing w:after="0"/>
      </w:pPr>
      <w:r>
        <w:separator/>
      </w:r>
    </w:p>
  </w:footnote>
  <w:footnote w:type="continuationSeparator" w:id="0">
    <w:p w:rsidR="00A203DE" w:rsidRDefault="00A203DE"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CDE"/>
    <w:multiLevelType w:val="multilevel"/>
    <w:tmpl w:val="02DE3CDE"/>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4">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6">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D368AA"/>
    <w:multiLevelType w:val="hybridMultilevel"/>
    <w:tmpl w:val="22EE4FAA"/>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10"/>
  </w:num>
  <w:num w:numId="7">
    <w:abstractNumId w:val="8"/>
  </w:num>
  <w:num w:numId="8">
    <w:abstractNumId w:val="14"/>
  </w:num>
  <w:num w:numId="9">
    <w:abstractNumId w:val="6"/>
  </w:num>
  <w:num w:numId="10">
    <w:abstractNumId w:val="12"/>
  </w:num>
  <w:num w:numId="11">
    <w:abstractNumId w:val="9"/>
  </w:num>
  <w:num w:numId="12">
    <w:abstractNumId w:val="25"/>
  </w:num>
  <w:num w:numId="13">
    <w:abstractNumId w:val="24"/>
  </w:num>
  <w:num w:numId="14">
    <w:abstractNumId w:val="7"/>
  </w:num>
  <w:num w:numId="15">
    <w:abstractNumId w:val="5"/>
  </w:num>
  <w:num w:numId="16">
    <w:abstractNumId w:val="2"/>
  </w:num>
  <w:num w:numId="17">
    <w:abstractNumId w:val="12"/>
  </w:num>
  <w:num w:numId="18">
    <w:abstractNumId w:val="22"/>
  </w:num>
  <w:num w:numId="19">
    <w:abstractNumId w:val="12"/>
  </w:num>
  <w:num w:numId="20">
    <w:abstractNumId w:val="12"/>
  </w:num>
  <w:num w:numId="21">
    <w:abstractNumId w:val="19"/>
  </w:num>
  <w:num w:numId="22">
    <w:abstractNumId w:val="18"/>
  </w:num>
  <w:num w:numId="23">
    <w:abstractNumId w:val="13"/>
  </w:num>
  <w:num w:numId="24">
    <w:abstractNumId w:val="21"/>
  </w:num>
  <w:num w:numId="25">
    <w:abstractNumId w:val="4"/>
  </w:num>
  <w:num w:numId="26">
    <w:abstractNumId w:val="12"/>
  </w:num>
  <w:num w:numId="27">
    <w:abstractNumId w:val="5"/>
  </w:num>
  <w:num w:numId="28">
    <w:abstractNumId w:val="1"/>
  </w:num>
  <w:num w:numId="29">
    <w:abstractNumId w:val="23"/>
  </w:num>
  <w:num w:numId="30">
    <w:abstractNumId w:val="0"/>
  </w:num>
  <w:num w:numId="31">
    <w:abstractNumId w:val="17"/>
  </w:num>
  <w:num w:numId="32">
    <w:abstractNumId w:val="5"/>
  </w:num>
  <w:num w:numId="33">
    <w:abstractNumId w:val="15"/>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14"/>
    <w:rsid w:val="0002157B"/>
    <w:rsid w:val="00022526"/>
    <w:rsid w:val="00022B33"/>
    <w:rsid w:val="00024E99"/>
    <w:rsid w:val="000277B4"/>
    <w:rsid w:val="00031B68"/>
    <w:rsid w:val="000355E3"/>
    <w:rsid w:val="000403BB"/>
    <w:rsid w:val="00051FFB"/>
    <w:rsid w:val="000539D4"/>
    <w:rsid w:val="00055588"/>
    <w:rsid w:val="00055E1A"/>
    <w:rsid w:val="00064F8E"/>
    <w:rsid w:val="00065A67"/>
    <w:rsid w:val="00080F6A"/>
    <w:rsid w:val="00083733"/>
    <w:rsid w:val="00095154"/>
    <w:rsid w:val="0009797B"/>
    <w:rsid w:val="000A1682"/>
    <w:rsid w:val="000A2E20"/>
    <w:rsid w:val="000A42C6"/>
    <w:rsid w:val="000A4DC0"/>
    <w:rsid w:val="000A7473"/>
    <w:rsid w:val="000B0D1F"/>
    <w:rsid w:val="000B0EF7"/>
    <w:rsid w:val="000B113B"/>
    <w:rsid w:val="000C0F9B"/>
    <w:rsid w:val="000C75C1"/>
    <w:rsid w:val="000D351F"/>
    <w:rsid w:val="000E079F"/>
    <w:rsid w:val="000E09A4"/>
    <w:rsid w:val="000E0A4F"/>
    <w:rsid w:val="000E1D2C"/>
    <w:rsid w:val="000E59E6"/>
    <w:rsid w:val="000F1BB9"/>
    <w:rsid w:val="000F38C2"/>
    <w:rsid w:val="000F7A49"/>
    <w:rsid w:val="001113E7"/>
    <w:rsid w:val="00111C06"/>
    <w:rsid w:val="0011585E"/>
    <w:rsid w:val="00127DC6"/>
    <w:rsid w:val="00130AA8"/>
    <w:rsid w:val="001316C7"/>
    <w:rsid w:val="0013256F"/>
    <w:rsid w:val="00133D93"/>
    <w:rsid w:val="00136CE3"/>
    <w:rsid w:val="00146925"/>
    <w:rsid w:val="001526BE"/>
    <w:rsid w:val="001665D0"/>
    <w:rsid w:val="00180D21"/>
    <w:rsid w:val="001815D6"/>
    <w:rsid w:val="00181D71"/>
    <w:rsid w:val="00183025"/>
    <w:rsid w:val="00185AF2"/>
    <w:rsid w:val="0018761F"/>
    <w:rsid w:val="001A1462"/>
    <w:rsid w:val="001A1939"/>
    <w:rsid w:val="001A4EE3"/>
    <w:rsid w:val="001B0E8A"/>
    <w:rsid w:val="001C6365"/>
    <w:rsid w:val="001D17CB"/>
    <w:rsid w:val="001D36D4"/>
    <w:rsid w:val="001D6A99"/>
    <w:rsid w:val="001E2171"/>
    <w:rsid w:val="001E3DB2"/>
    <w:rsid w:val="001E3E3B"/>
    <w:rsid w:val="001E55CD"/>
    <w:rsid w:val="001E58F2"/>
    <w:rsid w:val="001F3220"/>
    <w:rsid w:val="002029BA"/>
    <w:rsid w:val="00203BD4"/>
    <w:rsid w:val="002104E3"/>
    <w:rsid w:val="002141AA"/>
    <w:rsid w:val="0022017F"/>
    <w:rsid w:val="00221EFD"/>
    <w:rsid w:val="002268EE"/>
    <w:rsid w:val="0023033A"/>
    <w:rsid w:val="0023247F"/>
    <w:rsid w:val="00233C20"/>
    <w:rsid w:val="00234F04"/>
    <w:rsid w:val="00235FE1"/>
    <w:rsid w:val="0024394D"/>
    <w:rsid w:val="002467A8"/>
    <w:rsid w:val="00252298"/>
    <w:rsid w:val="002550B6"/>
    <w:rsid w:val="002607FA"/>
    <w:rsid w:val="00263F90"/>
    <w:rsid w:val="0026613D"/>
    <w:rsid w:val="00266E93"/>
    <w:rsid w:val="002707B1"/>
    <w:rsid w:val="002721D1"/>
    <w:rsid w:val="0027226E"/>
    <w:rsid w:val="002877DB"/>
    <w:rsid w:val="00290C25"/>
    <w:rsid w:val="0029253C"/>
    <w:rsid w:val="002969E3"/>
    <w:rsid w:val="00296C80"/>
    <w:rsid w:val="002B1D15"/>
    <w:rsid w:val="002B309F"/>
    <w:rsid w:val="002B4F39"/>
    <w:rsid w:val="002B561D"/>
    <w:rsid w:val="002C7C6D"/>
    <w:rsid w:val="002C7C77"/>
    <w:rsid w:val="002D2EAA"/>
    <w:rsid w:val="002E3B9F"/>
    <w:rsid w:val="002E55B1"/>
    <w:rsid w:val="002E6DA7"/>
    <w:rsid w:val="002F1D9D"/>
    <w:rsid w:val="002F68E7"/>
    <w:rsid w:val="00302BE7"/>
    <w:rsid w:val="003039CC"/>
    <w:rsid w:val="00313FB6"/>
    <w:rsid w:val="00322044"/>
    <w:rsid w:val="00322224"/>
    <w:rsid w:val="00322484"/>
    <w:rsid w:val="00326D98"/>
    <w:rsid w:val="00327D03"/>
    <w:rsid w:val="00330FF9"/>
    <w:rsid w:val="00331EB1"/>
    <w:rsid w:val="00340A1E"/>
    <w:rsid w:val="00351057"/>
    <w:rsid w:val="00356137"/>
    <w:rsid w:val="00360543"/>
    <w:rsid w:val="00360BFD"/>
    <w:rsid w:val="0036115B"/>
    <w:rsid w:val="00363603"/>
    <w:rsid w:val="00374FD1"/>
    <w:rsid w:val="003876C7"/>
    <w:rsid w:val="00387FDB"/>
    <w:rsid w:val="003A0E80"/>
    <w:rsid w:val="003A199B"/>
    <w:rsid w:val="003A1E70"/>
    <w:rsid w:val="003A7990"/>
    <w:rsid w:val="003B382F"/>
    <w:rsid w:val="003B5CC9"/>
    <w:rsid w:val="003C3D52"/>
    <w:rsid w:val="003D7C72"/>
    <w:rsid w:val="003E5ECE"/>
    <w:rsid w:val="003E61C0"/>
    <w:rsid w:val="003E72C7"/>
    <w:rsid w:val="003F2694"/>
    <w:rsid w:val="003F5B87"/>
    <w:rsid w:val="0040595D"/>
    <w:rsid w:val="00407C91"/>
    <w:rsid w:val="00415899"/>
    <w:rsid w:val="00415C7E"/>
    <w:rsid w:val="00416452"/>
    <w:rsid w:val="0042153B"/>
    <w:rsid w:val="00422B54"/>
    <w:rsid w:val="00425F45"/>
    <w:rsid w:val="00426936"/>
    <w:rsid w:val="00435B95"/>
    <w:rsid w:val="00445D1B"/>
    <w:rsid w:val="00454954"/>
    <w:rsid w:val="004555A3"/>
    <w:rsid w:val="004558A1"/>
    <w:rsid w:val="00457E3F"/>
    <w:rsid w:val="00461F8C"/>
    <w:rsid w:val="00466D81"/>
    <w:rsid w:val="00473D6F"/>
    <w:rsid w:val="00475442"/>
    <w:rsid w:val="00480BC4"/>
    <w:rsid w:val="004828D8"/>
    <w:rsid w:val="004829CB"/>
    <w:rsid w:val="0048365F"/>
    <w:rsid w:val="0049264E"/>
    <w:rsid w:val="00494068"/>
    <w:rsid w:val="004A1CC0"/>
    <w:rsid w:val="004A2CC2"/>
    <w:rsid w:val="004A650F"/>
    <w:rsid w:val="004B3DF2"/>
    <w:rsid w:val="004B4C60"/>
    <w:rsid w:val="004B6D90"/>
    <w:rsid w:val="004C1A0E"/>
    <w:rsid w:val="004C5531"/>
    <w:rsid w:val="004C6D2D"/>
    <w:rsid w:val="004D181F"/>
    <w:rsid w:val="004D668B"/>
    <w:rsid w:val="004D6863"/>
    <w:rsid w:val="004E3410"/>
    <w:rsid w:val="004E792D"/>
    <w:rsid w:val="004F0319"/>
    <w:rsid w:val="0050494A"/>
    <w:rsid w:val="005079E8"/>
    <w:rsid w:val="0051190F"/>
    <w:rsid w:val="00512410"/>
    <w:rsid w:val="00516229"/>
    <w:rsid w:val="005307E7"/>
    <w:rsid w:val="0053277D"/>
    <w:rsid w:val="005416C3"/>
    <w:rsid w:val="005427C3"/>
    <w:rsid w:val="00547854"/>
    <w:rsid w:val="0055281A"/>
    <w:rsid w:val="00555719"/>
    <w:rsid w:val="0055576E"/>
    <w:rsid w:val="00556B62"/>
    <w:rsid w:val="00560DA2"/>
    <w:rsid w:val="00562D82"/>
    <w:rsid w:val="005640A6"/>
    <w:rsid w:val="00564C4E"/>
    <w:rsid w:val="005657A7"/>
    <w:rsid w:val="00570255"/>
    <w:rsid w:val="005766B9"/>
    <w:rsid w:val="00577E38"/>
    <w:rsid w:val="00585F72"/>
    <w:rsid w:val="00586162"/>
    <w:rsid w:val="0059524A"/>
    <w:rsid w:val="005A71A5"/>
    <w:rsid w:val="005B1ACA"/>
    <w:rsid w:val="005C0F43"/>
    <w:rsid w:val="005C33AF"/>
    <w:rsid w:val="005C3BB0"/>
    <w:rsid w:val="005D3BAE"/>
    <w:rsid w:val="005D4298"/>
    <w:rsid w:val="005D7384"/>
    <w:rsid w:val="005D7CB8"/>
    <w:rsid w:val="005E5224"/>
    <w:rsid w:val="005F5F3D"/>
    <w:rsid w:val="00612517"/>
    <w:rsid w:val="0061532E"/>
    <w:rsid w:val="0062539F"/>
    <w:rsid w:val="0062759B"/>
    <w:rsid w:val="0063573D"/>
    <w:rsid w:val="00637764"/>
    <w:rsid w:val="006412FD"/>
    <w:rsid w:val="00641E14"/>
    <w:rsid w:val="00650083"/>
    <w:rsid w:val="0065407E"/>
    <w:rsid w:val="006545A6"/>
    <w:rsid w:val="00655F05"/>
    <w:rsid w:val="006661DC"/>
    <w:rsid w:val="00667395"/>
    <w:rsid w:val="00671220"/>
    <w:rsid w:val="006718BD"/>
    <w:rsid w:val="0067279F"/>
    <w:rsid w:val="00672C6C"/>
    <w:rsid w:val="00673EA2"/>
    <w:rsid w:val="00683840"/>
    <w:rsid w:val="00690D5C"/>
    <w:rsid w:val="006A0952"/>
    <w:rsid w:val="006A5D47"/>
    <w:rsid w:val="006A7DE9"/>
    <w:rsid w:val="006B3565"/>
    <w:rsid w:val="006B3910"/>
    <w:rsid w:val="006C0D0E"/>
    <w:rsid w:val="006C3172"/>
    <w:rsid w:val="006D014D"/>
    <w:rsid w:val="006D1FDC"/>
    <w:rsid w:val="006D506B"/>
    <w:rsid w:val="006E42A1"/>
    <w:rsid w:val="006F05EA"/>
    <w:rsid w:val="006F0911"/>
    <w:rsid w:val="006F468B"/>
    <w:rsid w:val="006F643E"/>
    <w:rsid w:val="00700340"/>
    <w:rsid w:val="00700CA5"/>
    <w:rsid w:val="00701BEF"/>
    <w:rsid w:val="00702433"/>
    <w:rsid w:val="00710181"/>
    <w:rsid w:val="00710F5C"/>
    <w:rsid w:val="00714CE3"/>
    <w:rsid w:val="0072037E"/>
    <w:rsid w:val="00721DD2"/>
    <w:rsid w:val="00722FD9"/>
    <w:rsid w:val="00723FEA"/>
    <w:rsid w:val="00725F6C"/>
    <w:rsid w:val="0072710E"/>
    <w:rsid w:val="00730BC7"/>
    <w:rsid w:val="00732384"/>
    <w:rsid w:val="00735743"/>
    <w:rsid w:val="00736DFB"/>
    <w:rsid w:val="00741A85"/>
    <w:rsid w:val="00744789"/>
    <w:rsid w:val="00750EAF"/>
    <w:rsid w:val="00754ACB"/>
    <w:rsid w:val="00762F11"/>
    <w:rsid w:val="00764298"/>
    <w:rsid w:val="00765BDE"/>
    <w:rsid w:val="00775784"/>
    <w:rsid w:val="00780C52"/>
    <w:rsid w:val="00793913"/>
    <w:rsid w:val="007A26B1"/>
    <w:rsid w:val="007A3BB5"/>
    <w:rsid w:val="007A571F"/>
    <w:rsid w:val="007B6F6F"/>
    <w:rsid w:val="007C25A1"/>
    <w:rsid w:val="007D4930"/>
    <w:rsid w:val="007F020A"/>
    <w:rsid w:val="007F27C5"/>
    <w:rsid w:val="007F3B1B"/>
    <w:rsid w:val="00801602"/>
    <w:rsid w:val="00805A22"/>
    <w:rsid w:val="008076ED"/>
    <w:rsid w:val="00812891"/>
    <w:rsid w:val="00812F2C"/>
    <w:rsid w:val="00817E1B"/>
    <w:rsid w:val="00822A67"/>
    <w:rsid w:val="00831FAF"/>
    <w:rsid w:val="008358D9"/>
    <w:rsid w:val="00836773"/>
    <w:rsid w:val="00845AEB"/>
    <w:rsid w:val="00847988"/>
    <w:rsid w:val="00850075"/>
    <w:rsid w:val="008615CE"/>
    <w:rsid w:val="00863EE1"/>
    <w:rsid w:val="00864A32"/>
    <w:rsid w:val="00864AD2"/>
    <w:rsid w:val="00870493"/>
    <w:rsid w:val="0087782C"/>
    <w:rsid w:val="0088306E"/>
    <w:rsid w:val="00886263"/>
    <w:rsid w:val="008867C1"/>
    <w:rsid w:val="00893403"/>
    <w:rsid w:val="00893790"/>
    <w:rsid w:val="00896651"/>
    <w:rsid w:val="00896EDE"/>
    <w:rsid w:val="008A5A36"/>
    <w:rsid w:val="008B1404"/>
    <w:rsid w:val="008B35BB"/>
    <w:rsid w:val="008D01AC"/>
    <w:rsid w:val="008D306E"/>
    <w:rsid w:val="008D37FA"/>
    <w:rsid w:val="008D566E"/>
    <w:rsid w:val="008E3979"/>
    <w:rsid w:val="008E774B"/>
    <w:rsid w:val="008F1D8C"/>
    <w:rsid w:val="008F5074"/>
    <w:rsid w:val="008F7F2B"/>
    <w:rsid w:val="00900592"/>
    <w:rsid w:val="00907B20"/>
    <w:rsid w:val="00910F44"/>
    <w:rsid w:val="0091591A"/>
    <w:rsid w:val="0092208C"/>
    <w:rsid w:val="0093056F"/>
    <w:rsid w:val="00930752"/>
    <w:rsid w:val="009309D6"/>
    <w:rsid w:val="00931011"/>
    <w:rsid w:val="00931173"/>
    <w:rsid w:val="00931E92"/>
    <w:rsid w:val="00937192"/>
    <w:rsid w:val="00942A69"/>
    <w:rsid w:val="009476AC"/>
    <w:rsid w:val="009535B1"/>
    <w:rsid w:val="00960F98"/>
    <w:rsid w:val="009638FE"/>
    <w:rsid w:val="009648D5"/>
    <w:rsid w:val="0096509A"/>
    <w:rsid w:val="00972A3A"/>
    <w:rsid w:val="0097350C"/>
    <w:rsid w:val="00973B78"/>
    <w:rsid w:val="00975BA5"/>
    <w:rsid w:val="009873DB"/>
    <w:rsid w:val="009924F1"/>
    <w:rsid w:val="00992A28"/>
    <w:rsid w:val="00997A8D"/>
    <w:rsid w:val="009A5415"/>
    <w:rsid w:val="009B0E7A"/>
    <w:rsid w:val="009C1ABE"/>
    <w:rsid w:val="009D05DF"/>
    <w:rsid w:val="009D28A1"/>
    <w:rsid w:val="009D5C4F"/>
    <w:rsid w:val="009D7F14"/>
    <w:rsid w:val="009E3754"/>
    <w:rsid w:val="009E5814"/>
    <w:rsid w:val="009F3932"/>
    <w:rsid w:val="00A00401"/>
    <w:rsid w:val="00A03AEB"/>
    <w:rsid w:val="00A051B4"/>
    <w:rsid w:val="00A129F9"/>
    <w:rsid w:val="00A203DE"/>
    <w:rsid w:val="00A32C9E"/>
    <w:rsid w:val="00A4198F"/>
    <w:rsid w:val="00A43DF4"/>
    <w:rsid w:val="00A5111B"/>
    <w:rsid w:val="00A550D5"/>
    <w:rsid w:val="00A6609F"/>
    <w:rsid w:val="00A714B1"/>
    <w:rsid w:val="00A73050"/>
    <w:rsid w:val="00A77555"/>
    <w:rsid w:val="00A80570"/>
    <w:rsid w:val="00A8175C"/>
    <w:rsid w:val="00A8526F"/>
    <w:rsid w:val="00A874A8"/>
    <w:rsid w:val="00A8784E"/>
    <w:rsid w:val="00A91837"/>
    <w:rsid w:val="00A92C69"/>
    <w:rsid w:val="00A96257"/>
    <w:rsid w:val="00A96571"/>
    <w:rsid w:val="00AA46FF"/>
    <w:rsid w:val="00AA7A23"/>
    <w:rsid w:val="00AA7BAE"/>
    <w:rsid w:val="00AB1571"/>
    <w:rsid w:val="00AB216A"/>
    <w:rsid w:val="00AB4413"/>
    <w:rsid w:val="00AB5362"/>
    <w:rsid w:val="00AB5DBA"/>
    <w:rsid w:val="00AB6CB5"/>
    <w:rsid w:val="00AB7D02"/>
    <w:rsid w:val="00AC0543"/>
    <w:rsid w:val="00AC79C8"/>
    <w:rsid w:val="00AC7DA8"/>
    <w:rsid w:val="00AD7972"/>
    <w:rsid w:val="00AD7A8E"/>
    <w:rsid w:val="00AE6B37"/>
    <w:rsid w:val="00AF1A50"/>
    <w:rsid w:val="00AF1F09"/>
    <w:rsid w:val="00AF3246"/>
    <w:rsid w:val="00AF6C7D"/>
    <w:rsid w:val="00B03E6B"/>
    <w:rsid w:val="00B0491F"/>
    <w:rsid w:val="00B050DF"/>
    <w:rsid w:val="00B131DA"/>
    <w:rsid w:val="00B169EC"/>
    <w:rsid w:val="00B16CDA"/>
    <w:rsid w:val="00B318B5"/>
    <w:rsid w:val="00B3573D"/>
    <w:rsid w:val="00B42AD5"/>
    <w:rsid w:val="00B5326C"/>
    <w:rsid w:val="00B5402A"/>
    <w:rsid w:val="00B548C9"/>
    <w:rsid w:val="00B576B1"/>
    <w:rsid w:val="00B739D3"/>
    <w:rsid w:val="00B74C25"/>
    <w:rsid w:val="00B76358"/>
    <w:rsid w:val="00B76641"/>
    <w:rsid w:val="00B7762A"/>
    <w:rsid w:val="00B84578"/>
    <w:rsid w:val="00B915D6"/>
    <w:rsid w:val="00B92677"/>
    <w:rsid w:val="00B971F4"/>
    <w:rsid w:val="00BA2A0C"/>
    <w:rsid w:val="00BA5FF6"/>
    <w:rsid w:val="00BB26B1"/>
    <w:rsid w:val="00BB36EC"/>
    <w:rsid w:val="00BC1A3E"/>
    <w:rsid w:val="00BC4870"/>
    <w:rsid w:val="00BC714E"/>
    <w:rsid w:val="00BD0086"/>
    <w:rsid w:val="00BD1E13"/>
    <w:rsid w:val="00BE0245"/>
    <w:rsid w:val="00BE0D56"/>
    <w:rsid w:val="00BE24E2"/>
    <w:rsid w:val="00BE5A45"/>
    <w:rsid w:val="00BF2AC8"/>
    <w:rsid w:val="00BF6942"/>
    <w:rsid w:val="00C04F4F"/>
    <w:rsid w:val="00C07B16"/>
    <w:rsid w:val="00C13357"/>
    <w:rsid w:val="00C13EB3"/>
    <w:rsid w:val="00C14441"/>
    <w:rsid w:val="00C15371"/>
    <w:rsid w:val="00C21396"/>
    <w:rsid w:val="00C25D7C"/>
    <w:rsid w:val="00C27DD4"/>
    <w:rsid w:val="00C32E6C"/>
    <w:rsid w:val="00C347E0"/>
    <w:rsid w:val="00C355E3"/>
    <w:rsid w:val="00C50A69"/>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A03A5"/>
    <w:rsid w:val="00CA2BA9"/>
    <w:rsid w:val="00CA4E77"/>
    <w:rsid w:val="00CB3A92"/>
    <w:rsid w:val="00CC4ACC"/>
    <w:rsid w:val="00CD2D35"/>
    <w:rsid w:val="00CD7A38"/>
    <w:rsid w:val="00CE053E"/>
    <w:rsid w:val="00CE3854"/>
    <w:rsid w:val="00CE6B95"/>
    <w:rsid w:val="00CF4C6A"/>
    <w:rsid w:val="00CF4CC1"/>
    <w:rsid w:val="00D03B37"/>
    <w:rsid w:val="00D03DA9"/>
    <w:rsid w:val="00D14186"/>
    <w:rsid w:val="00D2576B"/>
    <w:rsid w:val="00D25C1D"/>
    <w:rsid w:val="00D26907"/>
    <w:rsid w:val="00D26F09"/>
    <w:rsid w:val="00D31277"/>
    <w:rsid w:val="00D31F35"/>
    <w:rsid w:val="00D43E5B"/>
    <w:rsid w:val="00D46A64"/>
    <w:rsid w:val="00D46BC3"/>
    <w:rsid w:val="00D475B2"/>
    <w:rsid w:val="00D516BC"/>
    <w:rsid w:val="00D53324"/>
    <w:rsid w:val="00D5550B"/>
    <w:rsid w:val="00D63A82"/>
    <w:rsid w:val="00D63D12"/>
    <w:rsid w:val="00D64953"/>
    <w:rsid w:val="00D7088A"/>
    <w:rsid w:val="00D77544"/>
    <w:rsid w:val="00D80659"/>
    <w:rsid w:val="00D8147F"/>
    <w:rsid w:val="00D831AD"/>
    <w:rsid w:val="00D860BA"/>
    <w:rsid w:val="00D878D8"/>
    <w:rsid w:val="00D96B51"/>
    <w:rsid w:val="00D9724E"/>
    <w:rsid w:val="00DA5F9D"/>
    <w:rsid w:val="00DA62AE"/>
    <w:rsid w:val="00DA6FEC"/>
    <w:rsid w:val="00DB3F37"/>
    <w:rsid w:val="00DB4525"/>
    <w:rsid w:val="00DC3BFF"/>
    <w:rsid w:val="00DD1D34"/>
    <w:rsid w:val="00DD43A2"/>
    <w:rsid w:val="00DE518C"/>
    <w:rsid w:val="00DF0BAC"/>
    <w:rsid w:val="00DF65F2"/>
    <w:rsid w:val="00DF6D8D"/>
    <w:rsid w:val="00E05461"/>
    <w:rsid w:val="00E05C74"/>
    <w:rsid w:val="00E07C60"/>
    <w:rsid w:val="00E12FFE"/>
    <w:rsid w:val="00E139D4"/>
    <w:rsid w:val="00E172CD"/>
    <w:rsid w:val="00E2018D"/>
    <w:rsid w:val="00E21EBE"/>
    <w:rsid w:val="00E22A41"/>
    <w:rsid w:val="00E2413C"/>
    <w:rsid w:val="00E366DD"/>
    <w:rsid w:val="00E37049"/>
    <w:rsid w:val="00E4217A"/>
    <w:rsid w:val="00E43216"/>
    <w:rsid w:val="00E459F1"/>
    <w:rsid w:val="00E47922"/>
    <w:rsid w:val="00E47D4D"/>
    <w:rsid w:val="00E5454A"/>
    <w:rsid w:val="00E57D7F"/>
    <w:rsid w:val="00E70985"/>
    <w:rsid w:val="00E8523E"/>
    <w:rsid w:val="00E863CF"/>
    <w:rsid w:val="00E87D0A"/>
    <w:rsid w:val="00E90C19"/>
    <w:rsid w:val="00E9452F"/>
    <w:rsid w:val="00E9720B"/>
    <w:rsid w:val="00EA3045"/>
    <w:rsid w:val="00EA45AE"/>
    <w:rsid w:val="00EA5C60"/>
    <w:rsid w:val="00EA62B9"/>
    <w:rsid w:val="00EB45A3"/>
    <w:rsid w:val="00EC47FB"/>
    <w:rsid w:val="00EC62DA"/>
    <w:rsid w:val="00ED0F12"/>
    <w:rsid w:val="00ED144A"/>
    <w:rsid w:val="00ED1D36"/>
    <w:rsid w:val="00ED5955"/>
    <w:rsid w:val="00EE0591"/>
    <w:rsid w:val="00EE0836"/>
    <w:rsid w:val="00EE0F41"/>
    <w:rsid w:val="00EE22EA"/>
    <w:rsid w:val="00EE3AF9"/>
    <w:rsid w:val="00EE5D75"/>
    <w:rsid w:val="00EF64DC"/>
    <w:rsid w:val="00EF659E"/>
    <w:rsid w:val="00EF6946"/>
    <w:rsid w:val="00F00E2A"/>
    <w:rsid w:val="00F04B50"/>
    <w:rsid w:val="00F06A0F"/>
    <w:rsid w:val="00F15888"/>
    <w:rsid w:val="00F169D9"/>
    <w:rsid w:val="00F16F07"/>
    <w:rsid w:val="00F177FD"/>
    <w:rsid w:val="00F23E19"/>
    <w:rsid w:val="00F27296"/>
    <w:rsid w:val="00F2783D"/>
    <w:rsid w:val="00F27AD8"/>
    <w:rsid w:val="00F34D84"/>
    <w:rsid w:val="00F36598"/>
    <w:rsid w:val="00F37CAC"/>
    <w:rsid w:val="00F56058"/>
    <w:rsid w:val="00F5685B"/>
    <w:rsid w:val="00F61238"/>
    <w:rsid w:val="00F67B93"/>
    <w:rsid w:val="00F72B69"/>
    <w:rsid w:val="00F77659"/>
    <w:rsid w:val="00F814B5"/>
    <w:rsid w:val="00F87B6A"/>
    <w:rsid w:val="00FA30BC"/>
    <w:rsid w:val="00FA3885"/>
    <w:rsid w:val="00FA3E53"/>
    <w:rsid w:val="00FB35B2"/>
    <w:rsid w:val="00FB3DBD"/>
    <w:rsid w:val="00FC44FB"/>
    <w:rsid w:val="00FC66BD"/>
    <w:rsid w:val="00FD448B"/>
    <w:rsid w:val="00FD5767"/>
    <w:rsid w:val="00FE167F"/>
    <w:rsid w:val="00FE5A17"/>
    <w:rsid w:val="00FE7EBD"/>
    <w:rsid w:val="00FF6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paragraph" w:customStyle="1" w:styleId="ab">
    <w:name w:val="列 表 段 落"/>
    <w:aliases w:val="中 等 深 浅 网 格  1 - 着 色  21,목 록  단 락,列 出 段 落 1,リ ス ト 段 落"/>
    <w:basedOn w:val="a"/>
    <w:uiPriority w:val="34"/>
    <w:rsid w:val="00180D21"/>
    <w:pPr>
      <w:autoSpaceDE/>
      <w:autoSpaceDN/>
      <w:adjustRightInd/>
      <w:spacing w:after="0"/>
      <w:ind w:left="720"/>
      <w:jc w:val="left"/>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paragraph" w:customStyle="1" w:styleId="ab">
    <w:name w:val="列 表 段 落"/>
    <w:aliases w:val="中 等 深 浅 网 格  1 - 着 色  21,목 록  단 락,列 出 段 落 1,リ ス ト 段 落"/>
    <w:basedOn w:val="a"/>
    <w:uiPriority w:val="34"/>
    <w:rsid w:val="00180D21"/>
    <w:pPr>
      <w:autoSpaceDE/>
      <w:autoSpaceDN/>
      <w:adjustRightInd/>
      <w:spacing w:after="0"/>
      <w:ind w:left="720"/>
      <w:jc w:val="left"/>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3FB7A-422F-4328-9894-ABDED8145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2037</Words>
  <Characters>11614</Characters>
  <Application>Microsoft Office Word</Application>
  <DocSecurity>0</DocSecurity>
  <Lines>96</Lines>
  <Paragraphs>27</Paragraphs>
  <ScaleCrop>false</ScaleCrop>
  <Company/>
  <LinksUpToDate>false</LinksUpToDate>
  <CharactersWithSpaces>13624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25</cp:revision>
  <dcterms:created xsi:type="dcterms:W3CDTF">2023-05-14T09:27:00Z</dcterms:created>
  <dcterms:modified xsi:type="dcterms:W3CDTF">2023-05-14T11:15:00Z</dcterms:modified>
</cp:coreProperties>
</file>